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CD3A09" w:rsidRPr="007E5669" w:rsidRDefault="00CD3A09"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CD3A09" w:rsidRPr="007E5669" w:rsidRDefault="00CD3A09"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CD3A09" w:rsidRDefault="00CD3A09" w:rsidP="00F45451">
                            <w:pPr>
                              <w:rPr>
                                <w:b/>
                              </w:rPr>
                            </w:pPr>
                          </w:p>
                          <w:p w:rsidR="00CD3A09" w:rsidRPr="00C14245" w:rsidRDefault="00CD3A09" w:rsidP="00F45451">
                            <w:pPr>
                              <w:rPr>
                                <w:b/>
                              </w:rPr>
                            </w:pPr>
                            <w:r>
                              <w:rPr>
                                <w:b/>
                              </w:rPr>
                              <w:t>№ 21</w:t>
                            </w:r>
                            <w:r w:rsidR="00CD7B65">
                              <w:rPr>
                                <w:b/>
                              </w:rPr>
                              <w:t>9</w:t>
                            </w:r>
                            <w:r>
                              <w:rPr>
                                <w:b/>
                              </w:rPr>
                              <w:t xml:space="preserve"> (30</w:t>
                            </w:r>
                            <w:r w:rsidR="00CD7B65">
                              <w:rPr>
                                <w:b/>
                              </w:rPr>
                              <w:t>2</w:t>
                            </w:r>
                            <w:r>
                              <w:rPr>
                                <w:b/>
                              </w:rPr>
                              <w:t>) «</w:t>
                            </w:r>
                            <w:r w:rsidR="007C3A86">
                              <w:rPr>
                                <w:b/>
                              </w:rPr>
                              <w:t>14</w:t>
                            </w:r>
                            <w:r>
                              <w:rPr>
                                <w:b/>
                              </w:rPr>
                              <w:t xml:space="preserve">» </w:t>
                            </w:r>
                            <w:r w:rsidR="007C3A86">
                              <w:rPr>
                                <w:b/>
                              </w:rPr>
                              <w:t>августа</w:t>
                            </w:r>
                            <w:r>
                              <w:rPr>
                                <w:b/>
                              </w:rPr>
                              <w:t xml:space="preserve"> 2024г.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CD3A09" w:rsidRDefault="00CD3A09" w:rsidP="00F45451">
                      <w:pPr>
                        <w:rPr>
                          <w:b/>
                        </w:rPr>
                      </w:pPr>
                    </w:p>
                    <w:p w:rsidR="00CD3A09" w:rsidRPr="00C14245" w:rsidRDefault="00CD3A09" w:rsidP="00F45451">
                      <w:pPr>
                        <w:rPr>
                          <w:b/>
                        </w:rPr>
                      </w:pPr>
                      <w:r>
                        <w:rPr>
                          <w:b/>
                        </w:rPr>
                        <w:t>№ 21</w:t>
                      </w:r>
                      <w:r w:rsidR="00CD7B65">
                        <w:rPr>
                          <w:b/>
                        </w:rPr>
                        <w:t>9</w:t>
                      </w:r>
                      <w:r>
                        <w:rPr>
                          <w:b/>
                        </w:rPr>
                        <w:t xml:space="preserve"> (30</w:t>
                      </w:r>
                      <w:r w:rsidR="00CD7B65">
                        <w:rPr>
                          <w:b/>
                        </w:rPr>
                        <w:t>2</w:t>
                      </w:r>
                      <w:r>
                        <w:rPr>
                          <w:b/>
                        </w:rPr>
                        <w:t>) «</w:t>
                      </w:r>
                      <w:r w:rsidR="007C3A86">
                        <w:rPr>
                          <w:b/>
                        </w:rPr>
                        <w:t>14</w:t>
                      </w:r>
                      <w:r>
                        <w:rPr>
                          <w:b/>
                        </w:rPr>
                        <w:t xml:space="preserve">» </w:t>
                      </w:r>
                      <w:r w:rsidR="007C3A86">
                        <w:rPr>
                          <w:b/>
                        </w:rPr>
                        <w:t>августа</w:t>
                      </w:r>
                      <w:r>
                        <w:rPr>
                          <w:b/>
                        </w:rPr>
                        <w:t xml:space="preserve"> 2024г.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Default="00F45451" w:rsidP="00B87CB0">
      <w:pPr>
        <w:tabs>
          <w:tab w:val="left" w:pos="567"/>
        </w:tabs>
        <w:spacing w:line="240" w:lineRule="exact"/>
        <w:ind w:left="567"/>
        <w:jc w:val="both"/>
        <w:rPr>
          <w:rStyle w:val="markedcontent"/>
          <w:b/>
          <w:sz w:val="28"/>
          <w:szCs w:val="28"/>
        </w:rPr>
      </w:pPr>
      <w:r w:rsidRPr="00F53CC9">
        <w:rPr>
          <w:rStyle w:val="markedcontent"/>
          <w:b/>
          <w:sz w:val="28"/>
          <w:szCs w:val="28"/>
        </w:rPr>
        <w:t>В этом выпуске:</w:t>
      </w:r>
    </w:p>
    <w:p w:rsidR="007C3A86" w:rsidRPr="007C3A86" w:rsidRDefault="00CD3A09" w:rsidP="00CD7B65">
      <w:pPr>
        <w:pStyle w:val="a3"/>
        <w:numPr>
          <w:ilvl w:val="0"/>
          <w:numId w:val="1"/>
        </w:numPr>
        <w:ind w:hanging="77"/>
        <w:rPr>
          <w:rStyle w:val="markedcontent"/>
          <w:sz w:val="22"/>
          <w:szCs w:val="22"/>
        </w:rPr>
      </w:pPr>
      <w:r w:rsidRPr="007C3A86">
        <w:rPr>
          <w:rStyle w:val="markedcontent"/>
          <w:sz w:val="22"/>
          <w:szCs w:val="22"/>
        </w:rPr>
        <w:t xml:space="preserve">  </w:t>
      </w:r>
      <w:r w:rsidR="007C3A86" w:rsidRPr="007C3A86">
        <w:rPr>
          <w:rStyle w:val="markedcontent"/>
          <w:sz w:val="22"/>
          <w:szCs w:val="22"/>
        </w:rPr>
        <w:t>Прокуратура информирует</w:t>
      </w:r>
    </w:p>
    <w:p w:rsidR="007C3A86" w:rsidRPr="007C3A86" w:rsidRDefault="004801A9" w:rsidP="00CD7B65">
      <w:pPr>
        <w:pStyle w:val="a3"/>
        <w:numPr>
          <w:ilvl w:val="0"/>
          <w:numId w:val="1"/>
        </w:numPr>
        <w:ind w:hanging="77"/>
        <w:rPr>
          <w:rStyle w:val="markedcontent"/>
          <w:sz w:val="22"/>
          <w:szCs w:val="22"/>
        </w:rPr>
      </w:pPr>
      <w:r w:rsidRPr="007C3A86">
        <w:rPr>
          <w:rStyle w:val="markedcontent"/>
          <w:b/>
          <w:sz w:val="22"/>
          <w:szCs w:val="22"/>
        </w:rPr>
        <w:t xml:space="preserve"> </w:t>
      </w:r>
      <w:bookmarkStart w:id="0" w:name="_Hlk59533246"/>
      <w:r w:rsidR="007C3A86" w:rsidRPr="007C3A86">
        <w:rPr>
          <w:rStyle w:val="markedcontent"/>
          <w:sz w:val="22"/>
          <w:szCs w:val="22"/>
        </w:rPr>
        <w:t>Информационное извещение о возможном установлении публичного сервитута.</w:t>
      </w:r>
    </w:p>
    <w:p w:rsidR="00CD3A09" w:rsidRPr="00CD3A09" w:rsidRDefault="00CD3A09" w:rsidP="00CD7B65">
      <w:pPr>
        <w:numPr>
          <w:ilvl w:val="0"/>
          <w:numId w:val="1"/>
        </w:numPr>
        <w:tabs>
          <w:tab w:val="left" w:pos="490"/>
        </w:tabs>
        <w:spacing w:line="240" w:lineRule="exact"/>
        <w:ind w:left="0" w:firstLine="567"/>
        <w:contextualSpacing/>
        <w:jc w:val="both"/>
        <w:rPr>
          <w:sz w:val="23"/>
          <w:szCs w:val="23"/>
        </w:rPr>
      </w:pPr>
      <w:r w:rsidRPr="00CD3A09">
        <w:rPr>
          <w:sz w:val="23"/>
          <w:szCs w:val="23"/>
        </w:rPr>
        <w:t xml:space="preserve">Постановление Администрации Короцкого сельского поселения от </w:t>
      </w:r>
      <w:r w:rsidR="00CD7B65">
        <w:rPr>
          <w:sz w:val="23"/>
          <w:szCs w:val="23"/>
        </w:rPr>
        <w:t>14.08</w:t>
      </w:r>
      <w:r w:rsidR="00E45D7F">
        <w:rPr>
          <w:sz w:val="23"/>
          <w:szCs w:val="23"/>
        </w:rPr>
        <w:t xml:space="preserve">.2024 года </w:t>
      </w:r>
      <w:r w:rsidR="00E45D7F" w:rsidRPr="00CD3A09">
        <w:rPr>
          <w:sz w:val="23"/>
          <w:szCs w:val="23"/>
        </w:rPr>
        <w:t>№</w:t>
      </w:r>
      <w:r w:rsidRPr="00CD3A09">
        <w:rPr>
          <w:sz w:val="23"/>
          <w:szCs w:val="23"/>
        </w:rPr>
        <w:t xml:space="preserve"> </w:t>
      </w:r>
      <w:r>
        <w:rPr>
          <w:sz w:val="23"/>
          <w:szCs w:val="23"/>
        </w:rPr>
        <w:t>8</w:t>
      </w:r>
      <w:r w:rsidR="00E45D7F">
        <w:rPr>
          <w:sz w:val="23"/>
          <w:szCs w:val="23"/>
        </w:rPr>
        <w:t>9</w:t>
      </w:r>
      <w:r w:rsidRPr="00CD3A09">
        <w:rPr>
          <w:sz w:val="23"/>
          <w:szCs w:val="23"/>
        </w:rPr>
        <w:t xml:space="preserve">                                </w:t>
      </w:r>
      <w:proofErr w:type="gramStart"/>
      <w:r w:rsidRPr="00CD3A09">
        <w:rPr>
          <w:sz w:val="23"/>
          <w:szCs w:val="23"/>
        </w:rPr>
        <w:t xml:space="preserve"> </w:t>
      </w:r>
      <w:r w:rsidR="00E45D7F" w:rsidRPr="00CD3A09">
        <w:rPr>
          <w:sz w:val="23"/>
          <w:szCs w:val="23"/>
        </w:rPr>
        <w:t xml:space="preserve">  «</w:t>
      </w:r>
      <w:proofErr w:type="gramEnd"/>
      <w:r w:rsidRPr="00CD3A09">
        <w:rPr>
          <w:sz w:val="22"/>
          <w:szCs w:val="22"/>
        </w:rPr>
        <w:t>О   предоставлении    разрешения   на отклонение от предельных параметров разрешённого строительства».</w:t>
      </w:r>
    </w:p>
    <w:p w:rsidR="00CD3A09" w:rsidRPr="00CD7B65" w:rsidRDefault="004D1C34" w:rsidP="00CD7B65">
      <w:pPr>
        <w:pStyle w:val="a3"/>
        <w:numPr>
          <w:ilvl w:val="0"/>
          <w:numId w:val="1"/>
        </w:numPr>
        <w:ind w:hanging="77"/>
        <w:rPr>
          <w:sz w:val="18"/>
          <w:szCs w:val="18"/>
        </w:rPr>
      </w:pPr>
      <w:r w:rsidRPr="00CD7B65">
        <w:rPr>
          <w:sz w:val="22"/>
          <w:szCs w:val="22"/>
        </w:rPr>
        <w:t xml:space="preserve">Итоговый документ по результатам публичных слушаний </w:t>
      </w:r>
      <w:r w:rsidR="007C3A86" w:rsidRPr="00CD7B65">
        <w:rPr>
          <w:sz w:val="22"/>
          <w:szCs w:val="22"/>
        </w:rPr>
        <w:t>13.08</w:t>
      </w:r>
      <w:r w:rsidRPr="00CD7B65">
        <w:rPr>
          <w:sz w:val="22"/>
          <w:szCs w:val="22"/>
        </w:rPr>
        <w:t>.2024</w:t>
      </w:r>
      <w:r w:rsidR="00E45D7F">
        <w:rPr>
          <w:sz w:val="22"/>
          <w:szCs w:val="22"/>
        </w:rPr>
        <w:t>г.</w:t>
      </w:r>
    </w:p>
    <w:p w:rsidR="00CD7B65" w:rsidRDefault="00CD7B65" w:rsidP="00CD3A09">
      <w:pPr>
        <w:jc w:val="center"/>
        <w:rPr>
          <w:b/>
          <w:sz w:val="18"/>
          <w:szCs w:val="18"/>
        </w:rPr>
      </w:pPr>
    </w:p>
    <w:p w:rsidR="00CD7B65" w:rsidRDefault="00CD7B65" w:rsidP="00CD3A09">
      <w:pPr>
        <w:jc w:val="center"/>
        <w:rPr>
          <w:b/>
          <w:sz w:val="18"/>
          <w:szCs w:val="18"/>
        </w:rPr>
      </w:pPr>
    </w:p>
    <w:p w:rsidR="00CD3A09" w:rsidRPr="00CD7B65" w:rsidRDefault="007C3A86" w:rsidP="00CD3A09">
      <w:pPr>
        <w:jc w:val="center"/>
        <w:rPr>
          <w:b/>
          <w:sz w:val="28"/>
          <w:szCs w:val="28"/>
        </w:rPr>
      </w:pPr>
      <w:r w:rsidRPr="00CD7B65">
        <w:rPr>
          <w:b/>
          <w:sz w:val="28"/>
          <w:szCs w:val="28"/>
        </w:rPr>
        <w:t>ПРОКУРАТУРА ИНФОРМИРУЕТ</w:t>
      </w:r>
    </w:p>
    <w:bookmarkEnd w:id="0"/>
    <w:p w:rsidR="00C96F9A" w:rsidRPr="00C96F9A" w:rsidRDefault="00C96F9A" w:rsidP="00C96F9A">
      <w:pPr>
        <w:spacing w:line="259" w:lineRule="auto"/>
        <w:ind w:firstLine="708"/>
        <w:jc w:val="both"/>
        <w:rPr>
          <w:rFonts w:eastAsia="Calibri"/>
          <w:b/>
          <w:lang w:eastAsia="en-US"/>
        </w:rPr>
      </w:pPr>
      <w:r w:rsidRPr="00C96F9A">
        <w:rPr>
          <w:rFonts w:eastAsia="Calibri"/>
          <w:b/>
          <w:lang w:eastAsia="en-US"/>
        </w:rPr>
        <w:t>Вопрос. Что понимается под зонами с особыми условиями использования территорий?</w:t>
      </w:r>
    </w:p>
    <w:p w:rsidR="00C96F9A" w:rsidRPr="00C96F9A" w:rsidRDefault="00C96F9A" w:rsidP="00C96F9A">
      <w:pPr>
        <w:spacing w:line="259" w:lineRule="auto"/>
        <w:jc w:val="both"/>
        <w:rPr>
          <w:rFonts w:eastAsia="Calibri"/>
          <w:lang w:eastAsia="en-US"/>
        </w:rPr>
      </w:pPr>
      <w:r w:rsidRPr="00C96F9A">
        <w:rPr>
          <w:rFonts w:eastAsia="Calibri"/>
          <w:lang w:eastAsia="en-US"/>
        </w:rPr>
        <w:t xml:space="preserve">Ответ. В соответствии со статьей </w:t>
      </w:r>
      <w:r w:rsidRPr="00C96F9A">
        <w:rPr>
          <w:rFonts w:eastAsia="Calibri"/>
          <w:lang w:eastAsia="en-US"/>
        </w:rPr>
        <w:tab/>
        <w:t xml:space="preserve">1 Градостроительного кодекса Российской Федерации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C96F9A">
        <w:rPr>
          <w:rFonts w:eastAsia="Calibri"/>
          <w:lang w:eastAsia="en-US"/>
        </w:rPr>
        <w:t>водоохранные</w:t>
      </w:r>
      <w:proofErr w:type="spellEnd"/>
      <w:r w:rsidRPr="00C96F9A">
        <w:rPr>
          <w:rFonts w:eastAsia="Calibri"/>
          <w:lang w:eastAsia="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96F9A">
        <w:rPr>
          <w:rFonts w:eastAsia="Calibri"/>
          <w:lang w:eastAsia="en-US"/>
        </w:rPr>
        <w:t>приаэродромная</w:t>
      </w:r>
      <w:proofErr w:type="spellEnd"/>
      <w:r w:rsidRPr="00C96F9A">
        <w:rPr>
          <w:rFonts w:eastAsia="Calibri"/>
          <w:lang w:eastAsia="en-US"/>
        </w:rPr>
        <w:t xml:space="preserve"> территория, иные зоны, устанавливаемые в соответствии с законодательством Российской Федерации.</w:t>
      </w:r>
    </w:p>
    <w:p w:rsidR="00C96F9A" w:rsidRPr="00C96F9A" w:rsidRDefault="00C96F9A" w:rsidP="00C96F9A">
      <w:pPr>
        <w:spacing w:line="259" w:lineRule="auto"/>
        <w:jc w:val="both"/>
        <w:rPr>
          <w:rFonts w:eastAsia="Calibri"/>
          <w:lang w:eastAsia="en-US"/>
        </w:rPr>
      </w:pPr>
    </w:p>
    <w:p w:rsidR="00C96F9A" w:rsidRPr="00C96F9A" w:rsidRDefault="00C96F9A" w:rsidP="00C96F9A">
      <w:pPr>
        <w:spacing w:line="259" w:lineRule="auto"/>
        <w:ind w:firstLine="708"/>
        <w:jc w:val="both"/>
        <w:rPr>
          <w:rFonts w:eastAsia="Calibri"/>
          <w:b/>
          <w:lang w:eastAsia="en-US"/>
        </w:rPr>
      </w:pPr>
      <w:r w:rsidRPr="00C96F9A">
        <w:rPr>
          <w:rFonts w:eastAsia="Calibri"/>
          <w:b/>
          <w:lang w:eastAsia="en-US"/>
        </w:rPr>
        <w:t>Вопрос. Что понимается под функциональными зонами?</w:t>
      </w:r>
    </w:p>
    <w:p w:rsidR="00C96F9A" w:rsidRPr="00C96F9A" w:rsidRDefault="00C96F9A" w:rsidP="00C96F9A">
      <w:pPr>
        <w:spacing w:line="259" w:lineRule="auto"/>
        <w:jc w:val="both"/>
        <w:rPr>
          <w:rFonts w:eastAsia="Calibri"/>
          <w:lang w:eastAsia="en-US"/>
        </w:rPr>
      </w:pPr>
      <w:r w:rsidRPr="00C96F9A">
        <w:rPr>
          <w:rFonts w:eastAsia="Calibri"/>
          <w:lang w:eastAsia="en-US"/>
        </w:rPr>
        <w:t xml:space="preserve">Ответ. В соответствии со статьей </w:t>
      </w:r>
      <w:r w:rsidRPr="00C96F9A">
        <w:rPr>
          <w:rFonts w:eastAsia="Calibri"/>
          <w:lang w:eastAsia="en-US"/>
        </w:rPr>
        <w:tab/>
        <w:t>1 Градостроительного кодекса Российской Федерации функциональные зоны - зоны, для которых документами территориального планирования определены границы и функциональное назначение.</w:t>
      </w:r>
    </w:p>
    <w:p w:rsidR="00C96F9A" w:rsidRPr="00C96F9A" w:rsidRDefault="00C96F9A" w:rsidP="00C96F9A">
      <w:pPr>
        <w:spacing w:line="259" w:lineRule="auto"/>
        <w:jc w:val="both"/>
        <w:rPr>
          <w:rFonts w:eastAsia="Calibri"/>
          <w:lang w:eastAsia="en-US"/>
        </w:rPr>
      </w:pPr>
    </w:p>
    <w:p w:rsidR="00C96F9A" w:rsidRPr="00C96F9A" w:rsidRDefault="00C96F9A" w:rsidP="00C96F9A">
      <w:pPr>
        <w:spacing w:line="259" w:lineRule="auto"/>
        <w:ind w:firstLine="708"/>
        <w:jc w:val="both"/>
        <w:rPr>
          <w:rFonts w:eastAsia="Calibri"/>
          <w:b/>
          <w:lang w:eastAsia="en-US"/>
        </w:rPr>
      </w:pPr>
      <w:r w:rsidRPr="00C96F9A">
        <w:rPr>
          <w:rFonts w:eastAsia="Calibri"/>
          <w:b/>
          <w:lang w:eastAsia="en-US"/>
        </w:rPr>
        <w:t>Вопрос. Что понимается под территориальными зонами?</w:t>
      </w:r>
    </w:p>
    <w:p w:rsidR="00C96F9A" w:rsidRPr="00C96F9A" w:rsidRDefault="00C96F9A" w:rsidP="00C96F9A">
      <w:pPr>
        <w:spacing w:line="259" w:lineRule="auto"/>
        <w:jc w:val="both"/>
        <w:rPr>
          <w:rFonts w:eastAsia="Calibri"/>
          <w:lang w:eastAsia="en-US"/>
        </w:rPr>
      </w:pPr>
      <w:r w:rsidRPr="00C96F9A">
        <w:rPr>
          <w:rFonts w:eastAsia="Calibri"/>
          <w:lang w:eastAsia="en-US"/>
        </w:rPr>
        <w:t xml:space="preserve">Ответ. В соответствии со статьей </w:t>
      </w:r>
      <w:r w:rsidRPr="00C96F9A">
        <w:rPr>
          <w:rFonts w:eastAsia="Calibri"/>
          <w:lang w:eastAsia="en-US"/>
        </w:rPr>
        <w:tab/>
        <w:t>1 Градостроительного кодекса Российской Федерации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C96F9A" w:rsidRPr="00C96F9A" w:rsidRDefault="00C96F9A" w:rsidP="00C96F9A">
      <w:pPr>
        <w:spacing w:line="259" w:lineRule="auto"/>
        <w:jc w:val="both"/>
        <w:rPr>
          <w:rFonts w:eastAsia="Calibri"/>
          <w:lang w:eastAsia="en-US"/>
        </w:rPr>
      </w:pPr>
    </w:p>
    <w:p w:rsidR="00C96F9A" w:rsidRPr="00C96F9A" w:rsidRDefault="00C96F9A" w:rsidP="00C96F9A">
      <w:pPr>
        <w:spacing w:line="259" w:lineRule="auto"/>
        <w:jc w:val="both"/>
        <w:rPr>
          <w:rFonts w:eastAsia="Calibri"/>
          <w:lang w:eastAsia="en-US"/>
        </w:rPr>
      </w:pPr>
      <w:r w:rsidRPr="00C96F9A">
        <w:rPr>
          <w:rFonts w:eastAsia="Calibri"/>
          <w:lang w:eastAsia="en-US"/>
        </w:rPr>
        <w:t>Разъяснение подготовил:</w:t>
      </w:r>
    </w:p>
    <w:p w:rsidR="00C96F9A" w:rsidRPr="00C96F9A" w:rsidRDefault="00C96F9A" w:rsidP="00C96F9A">
      <w:pPr>
        <w:spacing w:line="259" w:lineRule="auto"/>
        <w:jc w:val="both"/>
        <w:rPr>
          <w:rFonts w:eastAsia="Calibri"/>
          <w:lang w:eastAsia="en-US"/>
        </w:rPr>
      </w:pPr>
      <w:r w:rsidRPr="00C96F9A">
        <w:rPr>
          <w:rFonts w:eastAsia="Calibri"/>
          <w:lang w:eastAsia="en-US"/>
        </w:rPr>
        <w:t>Помощник прокурора Валдайского района</w:t>
      </w:r>
    </w:p>
    <w:p w:rsidR="00C96F9A" w:rsidRPr="00C96F9A" w:rsidRDefault="00C96F9A" w:rsidP="00C96F9A">
      <w:pPr>
        <w:spacing w:line="259" w:lineRule="auto"/>
        <w:jc w:val="both"/>
        <w:rPr>
          <w:rFonts w:eastAsia="Calibri"/>
          <w:lang w:eastAsia="en-US"/>
        </w:rPr>
      </w:pPr>
      <w:r w:rsidRPr="00C96F9A">
        <w:rPr>
          <w:rFonts w:eastAsia="Calibri"/>
          <w:lang w:eastAsia="en-US"/>
        </w:rPr>
        <w:t>Вавилина Д.А.</w:t>
      </w:r>
    </w:p>
    <w:p w:rsidR="004D1C34" w:rsidRPr="00013CB8" w:rsidRDefault="004D1C34" w:rsidP="004D1C34">
      <w:pPr>
        <w:jc w:val="both"/>
        <w:rPr>
          <w:sz w:val="22"/>
          <w:szCs w:val="22"/>
        </w:rPr>
      </w:pPr>
    </w:p>
    <w:p w:rsidR="004D1C34" w:rsidRPr="00013CB8" w:rsidRDefault="004D1C34" w:rsidP="004D1C34">
      <w:pPr>
        <w:rPr>
          <w:sz w:val="22"/>
          <w:szCs w:val="22"/>
        </w:rPr>
      </w:pPr>
    </w:p>
    <w:p w:rsidR="007C3A86" w:rsidRPr="007C3A86" w:rsidRDefault="007C3A86" w:rsidP="007C3A86">
      <w:pPr>
        <w:jc w:val="center"/>
        <w:rPr>
          <w:b/>
          <w:sz w:val="22"/>
          <w:szCs w:val="22"/>
        </w:rPr>
      </w:pPr>
      <w:r w:rsidRPr="007C3A86">
        <w:rPr>
          <w:b/>
          <w:sz w:val="22"/>
          <w:szCs w:val="22"/>
        </w:rPr>
        <w:t>Сообщение о возможном установлении публичного сервитута</w:t>
      </w:r>
    </w:p>
    <w:p w:rsidR="007C3A86" w:rsidRPr="007C3A86" w:rsidRDefault="007C3A86" w:rsidP="007C3A86">
      <w:pPr>
        <w:jc w:val="center"/>
        <w:rPr>
          <w:b/>
          <w:sz w:val="22"/>
          <w:szCs w:val="22"/>
        </w:rPr>
      </w:pPr>
    </w:p>
    <w:tbl>
      <w:tblPr>
        <w:tblStyle w:val="142"/>
        <w:tblW w:w="9889" w:type="dxa"/>
        <w:tblInd w:w="-318" w:type="dxa"/>
        <w:tblLayout w:type="fixed"/>
        <w:tblLook w:val="04A0" w:firstRow="1" w:lastRow="0" w:firstColumn="1" w:lastColumn="0" w:noHBand="0" w:noVBand="1"/>
      </w:tblPr>
      <w:tblGrid>
        <w:gridCol w:w="642"/>
        <w:gridCol w:w="2619"/>
        <w:gridCol w:w="6628"/>
      </w:tblGrid>
      <w:tr w:rsidR="007C3A86" w:rsidRPr="007C3A86" w:rsidTr="005C1358">
        <w:tc>
          <w:tcPr>
            <w:tcW w:w="642" w:type="dxa"/>
            <w:vAlign w:val="center"/>
          </w:tcPr>
          <w:p w:rsidR="007C3A86" w:rsidRPr="007C3A86" w:rsidRDefault="007C3A86" w:rsidP="007C3A86">
            <w:pPr>
              <w:jc w:val="center"/>
              <w:rPr>
                <w:sz w:val="22"/>
                <w:szCs w:val="22"/>
              </w:rPr>
            </w:pPr>
            <w:r w:rsidRPr="007C3A86">
              <w:rPr>
                <w:sz w:val="22"/>
                <w:szCs w:val="22"/>
              </w:rPr>
              <w:t>1</w:t>
            </w:r>
          </w:p>
        </w:tc>
        <w:tc>
          <w:tcPr>
            <w:tcW w:w="9247" w:type="dxa"/>
            <w:gridSpan w:val="2"/>
            <w:vAlign w:val="center"/>
          </w:tcPr>
          <w:p w:rsidR="007C3A86" w:rsidRPr="007C3A86" w:rsidRDefault="007C3A86" w:rsidP="007C3A86">
            <w:pPr>
              <w:jc w:val="center"/>
              <w:rPr>
                <w:b/>
                <w:bCs/>
                <w:sz w:val="22"/>
                <w:szCs w:val="22"/>
              </w:rPr>
            </w:pPr>
            <w:r w:rsidRPr="007C3A86">
              <w:rPr>
                <w:b/>
                <w:bCs/>
                <w:sz w:val="22"/>
                <w:szCs w:val="22"/>
              </w:rPr>
              <w:t>Администрация Валдайского муниципального района</w:t>
            </w:r>
          </w:p>
          <w:p w:rsidR="007C3A86" w:rsidRPr="007C3A86" w:rsidRDefault="007C3A86" w:rsidP="007C3A86">
            <w:pPr>
              <w:jc w:val="center"/>
              <w:rPr>
                <w:sz w:val="22"/>
                <w:szCs w:val="22"/>
              </w:rPr>
            </w:pPr>
            <w:r w:rsidRPr="007C3A86">
              <w:rPr>
                <w:sz w:val="22"/>
                <w:szCs w:val="22"/>
              </w:rPr>
              <w:t xml:space="preserve"> (уполномоченный орган, которым рассматривается ходатайство </w:t>
            </w:r>
            <w:r w:rsidRPr="007C3A86">
              <w:rPr>
                <w:sz w:val="22"/>
                <w:szCs w:val="22"/>
              </w:rPr>
              <w:br/>
              <w:t>об установлении публичного сервитута)</w:t>
            </w:r>
          </w:p>
        </w:tc>
      </w:tr>
      <w:tr w:rsidR="007C3A86" w:rsidRPr="007C3A86" w:rsidTr="005C1358">
        <w:tc>
          <w:tcPr>
            <w:tcW w:w="642" w:type="dxa"/>
            <w:vAlign w:val="center"/>
          </w:tcPr>
          <w:p w:rsidR="007C3A86" w:rsidRPr="007C3A86" w:rsidRDefault="007C3A86" w:rsidP="007C3A86">
            <w:pPr>
              <w:jc w:val="center"/>
              <w:rPr>
                <w:sz w:val="22"/>
                <w:szCs w:val="22"/>
              </w:rPr>
            </w:pPr>
            <w:r w:rsidRPr="007C3A86">
              <w:rPr>
                <w:sz w:val="22"/>
                <w:szCs w:val="22"/>
              </w:rPr>
              <w:t>2</w:t>
            </w:r>
          </w:p>
        </w:tc>
        <w:tc>
          <w:tcPr>
            <w:tcW w:w="9247" w:type="dxa"/>
            <w:gridSpan w:val="2"/>
            <w:vAlign w:val="center"/>
          </w:tcPr>
          <w:p w:rsidR="007C3A86" w:rsidRPr="007C3A86" w:rsidRDefault="007C3A86" w:rsidP="007C3A86">
            <w:pPr>
              <w:jc w:val="center"/>
              <w:rPr>
                <w:sz w:val="22"/>
                <w:szCs w:val="22"/>
              </w:rPr>
            </w:pPr>
            <w:r w:rsidRPr="007C3A86">
              <w:rPr>
                <w:b/>
                <w:bCs/>
                <w:sz w:val="22"/>
                <w:szCs w:val="22"/>
              </w:rPr>
              <w:t xml:space="preserve">Строительство, реконструкция, эксплуатация, капитальный ремонт линейного объекта системы газоснабжения - </w:t>
            </w:r>
            <w:r w:rsidRPr="007C3A86">
              <w:rPr>
                <w:b/>
                <w:sz w:val="22"/>
                <w:szCs w:val="22"/>
              </w:rPr>
              <w:t xml:space="preserve">газопровод к индивидуальному жилому дому, расположенный </w:t>
            </w:r>
            <w:r w:rsidRPr="007C3A86">
              <w:rPr>
                <w:b/>
                <w:sz w:val="22"/>
                <w:szCs w:val="22"/>
              </w:rPr>
              <w:lastRenderedPageBreak/>
              <w:t>по адресу: Новгородская область, Валдайский район, п. Короцко, ул. Центральная, д. 61, КН ЗУ 53:03:0640002:17</w:t>
            </w:r>
            <w:r w:rsidRPr="007C3A86">
              <w:rPr>
                <w:sz w:val="22"/>
                <w:szCs w:val="22"/>
              </w:rPr>
              <w:t xml:space="preserve"> (цель установления публичного сервитута) в соответствии с пунктом 1 статьи 39.37 Земельного кодекса Российской Федерации</w:t>
            </w:r>
          </w:p>
        </w:tc>
      </w:tr>
      <w:tr w:rsidR="007C3A86" w:rsidRPr="007C3A86" w:rsidTr="005C1358">
        <w:tc>
          <w:tcPr>
            <w:tcW w:w="642" w:type="dxa"/>
            <w:vMerge w:val="restart"/>
            <w:vAlign w:val="center"/>
          </w:tcPr>
          <w:p w:rsidR="007C3A86" w:rsidRPr="007C3A86" w:rsidRDefault="007C3A86" w:rsidP="007C3A86">
            <w:pPr>
              <w:rPr>
                <w:sz w:val="22"/>
                <w:szCs w:val="22"/>
              </w:rPr>
            </w:pPr>
          </w:p>
          <w:p w:rsidR="007C3A86" w:rsidRPr="007C3A86" w:rsidRDefault="007C3A86" w:rsidP="007C3A86">
            <w:pPr>
              <w:jc w:val="center"/>
              <w:rPr>
                <w:sz w:val="22"/>
                <w:szCs w:val="22"/>
              </w:rPr>
            </w:pPr>
            <w:r w:rsidRPr="007C3A86">
              <w:rPr>
                <w:sz w:val="22"/>
                <w:szCs w:val="22"/>
              </w:rPr>
              <w:t>3</w:t>
            </w:r>
          </w:p>
        </w:tc>
        <w:tc>
          <w:tcPr>
            <w:tcW w:w="2619" w:type="dxa"/>
            <w:vAlign w:val="center"/>
          </w:tcPr>
          <w:p w:rsidR="007C3A86" w:rsidRPr="007C3A86" w:rsidRDefault="007C3A86" w:rsidP="007C3A86">
            <w:pPr>
              <w:jc w:val="center"/>
              <w:rPr>
                <w:sz w:val="22"/>
                <w:szCs w:val="22"/>
              </w:rPr>
            </w:pPr>
            <w:r w:rsidRPr="007C3A86">
              <w:rPr>
                <w:bCs/>
                <w:sz w:val="22"/>
                <w:szCs w:val="22"/>
              </w:rPr>
              <w:t>Кадастровый номер/ кадастровый квартал</w:t>
            </w:r>
          </w:p>
        </w:tc>
        <w:tc>
          <w:tcPr>
            <w:tcW w:w="6628" w:type="dxa"/>
            <w:vAlign w:val="center"/>
          </w:tcPr>
          <w:p w:rsidR="007C3A86" w:rsidRPr="007C3A86" w:rsidRDefault="007C3A86" w:rsidP="007C3A86">
            <w:pPr>
              <w:jc w:val="center"/>
              <w:rPr>
                <w:sz w:val="22"/>
                <w:szCs w:val="22"/>
              </w:rPr>
            </w:pPr>
            <w:r w:rsidRPr="007C3A86">
              <w:rPr>
                <w:bCs/>
                <w:sz w:val="22"/>
                <w:szCs w:val="22"/>
              </w:rPr>
              <w:t>Адрес или иное описание местоположения земельного участка (участков), в отношении которого испрашивается публичный сервитут</w:t>
            </w:r>
          </w:p>
        </w:tc>
      </w:tr>
      <w:tr w:rsidR="007C3A86" w:rsidRPr="007C3A86" w:rsidTr="005C1358">
        <w:trPr>
          <w:trHeight w:val="22"/>
        </w:trPr>
        <w:tc>
          <w:tcPr>
            <w:tcW w:w="642" w:type="dxa"/>
            <w:vMerge/>
            <w:vAlign w:val="center"/>
          </w:tcPr>
          <w:p w:rsidR="007C3A86" w:rsidRPr="007C3A86" w:rsidRDefault="007C3A86" w:rsidP="007C3A86">
            <w:pPr>
              <w:jc w:val="center"/>
              <w:rPr>
                <w:sz w:val="22"/>
                <w:szCs w:val="22"/>
              </w:rPr>
            </w:pPr>
          </w:p>
        </w:tc>
        <w:tc>
          <w:tcPr>
            <w:tcW w:w="2619" w:type="dxa"/>
            <w:tcBorders>
              <w:top w:val="nil"/>
              <w:left w:val="nil"/>
              <w:right w:val="single" w:sz="4" w:space="0" w:color="auto"/>
            </w:tcBorders>
            <w:shd w:val="clear" w:color="auto" w:fill="auto"/>
            <w:vAlign w:val="center"/>
          </w:tcPr>
          <w:p w:rsidR="007C3A86" w:rsidRPr="007C3A86" w:rsidRDefault="007C3A86" w:rsidP="007C3A86">
            <w:pPr>
              <w:jc w:val="center"/>
              <w:rPr>
                <w:color w:val="000000"/>
                <w:sz w:val="22"/>
                <w:szCs w:val="22"/>
              </w:rPr>
            </w:pPr>
            <w:r w:rsidRPr="007C3A86">
              <w:rPr>
                <w:color w:val="000000"/>
                <w:sz w:val="22"/>
                <w:szCs w:val="22"/>
              </w:rPr>
              <w:t>53:03:0000000:12684</w:t>
            </w:r>
          </w:p>
          <w:p w:rsidR="007C3A86" w:rsidRPr="007C3A86" w:rsidRDefault="007C3A86" w:rsidP="007C3A86">
            <w:pPr>
              <w:jc w:val="center"/>
              <w:rPr>
                <w:sz w:val="22"/>
                <w:szCs w:val="22"/>
              </w:rPr>
            </w:pPr>
          </w:p>
        </w:tc>
        <w:tc>
          <w:tcPr>
            <w:tcW w:w="6628" w:type="dxa"/>
            <w:tcBorders>
              <w:top w:val="nil"/>
              <w:left w:val="nil"/>
              <w:right w:val="single" w:sz="4" w:space="0" w:color="auto"/>
            </w:tcBorders>
            <w:shd w:val="clear" w:color="auto" w:fill="auto"/>
            <w:vAlign w:val="center"/>
          </w:tcPr>
          <w:p w:rsidR="007C3A86" w:rsidRPr="007C3A86" w:rsidRDefault="007C3A86" w:rsidP="007C3A86">
            <w:pPr>
              <w:jc w:val="center"/>
              <w:rPr>
                <w:sz w:val="22"/>
                <w:szCs w:val="22"/>
              </w:rPr>
            </w:pPr>
            <w:r w:rsidRPr="007C3A86">
              <w:rPr>
                <w:color w:val="000000"/>
                <w:sz w:val="22"/>
                <w:szCs w:val="22"/>
              </w:rPr>
              <w:t xml:space="preserve">Новгородская область, Валдайский район, Короцкое сельское поселение, п. Короцко, автомобильная дорога «Валдай-Демянск» </w:t>
            </w:r>
          </w:p>
        </w:tc>
      </w:tr>
      <w:tr w:rsidR="007C3A86" w:rsidRPr="007C3A86" w:rsidTr="005C1358">
        <w:trPr>
          <w:trHeight w:val="22"/>
        </w:trPr>
        <w:tc>
          <w:tcPr>
            <w:tcW w:w="642" w:type="dxa"/>
            <w:vMerge/>
            <w:vAlign w:val="center"/>
          </w:tcPr>
          <w:p w:rsidR="007C3A86" w:rsidRPr="007C3A86" w:rsidRDefault="007C3A86" w:rsidP="007C3A86">
            <w:pPr>
              <w:jc w:val="center"/>
              <w:rPr>
                <w:sz w:val="22"/>
                <w:szCs w:val="22"/>
              </w:rPr>
            </w:pPr>
          </w:p>
        </w:tc>
        <w:tc>
          <w:tcPr>
            <w:tcW w:w="2619" w:type="dxa"/>
            <w:tcBorders>
              <w:top w:val="nil"/>
              <w:left w:val="nil"/>
              <w:right w:val="single" w:sz="4" w:space="0" w:color="auto"/>
            </w:tcBorders>
            <w:shd w:val="clear" w:color="auto" w:fill="auto"/>
            <w:vAlign w:val="center"/>
          </w:tcPr>
          <w:p w:rsidR="007C3A86" w:rsidRPr="007C3A86" w:rsidRDefault="007C3A86" w:rsidP="007C3A86">
            <w:pPr>
              <w:jc w:val="center"/>
              <w:rPr>
                <w:color w:val="000000"/>
                <w:sz w:val="22"/>
                <w:szCs w:val="22"/>
              </w:rPr>
            </w:pPr>
            <w:r w:rsidRPr="007C3A86">
              <w:rPr>
                <w:color w:val="000000"/>
                <w:sz w:val="22"/>
                <w:szCs w:val="22"/>
              </w:rPr>
              <w:t>53:03:0640001:71</w:t>
            </w:r>
          </w:p>
        </w:tc>
        <w:tc>
          <w:tcPr>
            <w:tcW w:w="6628" w:type="dxa"/>
            <w:tcBorders>
              <w:top w:val="nil"/>
              <w:left w:val="nil"/>
              <w:right w:val="single" w:sz="4" w:space="0" w:color="auto"/>
            </w:tcBorders>
            <w:shd w:val="clear" w:color="auto" w:fill="auto"/>
            <w:vAlign w:val="center"/>
          </w:tcPr>
          <w:p w:rsidR="007C3A86" w:rsidRPr="007C3A86" w:rsidRDefault="007C3A86" w:rsidP="007C3A86">
            <w:pPr>
              <w:jc w:val="center"/>
              <w:rPr>
                <w:color w:val="000000"/>
                <w:sz w:val="22"/>
                <w:szCs w:val="22"/>
              </w:rPr>
            </w:pPr>
            <w:r w:rsidRPr="007C3A86">
              <w:rPr>
                <w:color w:val="000000"/>
                <w:sz w:val="22"/>
                <w:szCs w:val="22"/>
              </w:rPr>
              <w:t>Новгородская область, Валдайский район, Короцкое сельское поселение, п. Короцко</w:t>
            </w:r>
          </w:p>
        </w:tc>
      </w:tr>
      <w:tr w:rsidR="007C3A86" w:rsidRPr="007C3A86" w:rsidTr="005C1358">
        <w:trPr>
          <w:trHeight w:val="22"/>
        </w:trPr>
        <w:tc>
          <w:tcPr>
            <w:tcW w:w="642" w:type="dxa"/>
            <w:vMerge/>
            <w:vAlign w:val="center"/>
          </w:tcPr>
          <w:p w:rsidR="007C3A86" w:rsidRPr="007C3A86" w:rsidRDefault="007C3A86" w:rsidP="007C3A86">
            <w:pPr>
              <w:jc w:val="center"/>
              <w:rPr>
                <w:sz w:val="22"/>
                <w:szCs w:val="22"/>
              </w:rPr>
            </w:pPr>
          </w:p>
        </w:tc>
        <w:tc>
          <w:tcPr>
            <w:tcW w:w="2619" w:type="dxa"/>
            <w:tcBorders>
              <w:top w:val="nil"/>
              <w:left w:val="nil"/>
              <w:right w:val="single" w:sz="4" w:space="0" w:color="auto"/>
            </w:tcBorders>
            <w:shd w:val="clear" w:color="auto" w:fill="auto"/>
            <w:vAlign w:val="center"/>
          </w:tcPr>
          <w:p w:rsidR="007C3A86" w:rsidRPr="007C3A86" w:rsidRDefault="007C3A86" w:rsidP="007C3A86">
            <w:pPr>
              <w:jc w:val="center"/>
              <w:rPr>
                <w:color w:val="000000"/>
                <w:sz w:val="22"/>
                <w:szCs w:val="22"/>
              </w:rPr>
            </w:pPr>
            <w:r w:rsidRPr="007C3A86">
              <w:rPr>
                <w:color w:val="000000"/>
                <w:sz w:val="22"/>
                <w:szCs w:val="22"/>
              </w:rPr>
              <w:t>53:03:0640001</w:t>
            </w:r>
          </w:p>
        </w:tc>
        <w:tc>
          <w:tcPr>
            <w:tcW w:w="6628" w:type="dxa"/>
            <w:tcBorders>
              <w:top w:val="nil"/>
              <w:left w:val="nil"/>
              <w:right w:val="single" w:sz="4" w:space="0" w:color="auto"/>
            </w:tcBorders>
            <w:shd w:val="clear" w:color="auto" w:fill="auto"/>
            <w:vAlign w:val="center"/>
          </w:tcPr>
          <w:p w:rsidR="007C3A86" w:rsidRPr="007C3A86" w:rsidRDefault="007C3A86" w:rsidP="007C3A86">
            <w:pPr>
              <w:jc w:val="center"/>
              <w:rPr>
                <w:color w:val="000000"/>
                <w:sz w:val="22"/>
                <w:szCs w:val="22"/>
              </w:rPr>
            </w:pPr>
            <w:r w:rsidRPr="007C3A86">
              <w:rPr>
                <w:color w:val="000000"/>
                <w:sz w:val="22"/>
                <w:szCs w:val="22"/>
              </w:rPr>
              <w:t>Новгородская область, Валдайский муниципальный район</w:t>
            </w:r>
          </w:p>
        </w:tc>
      </w:tr>
      <w:tr w:rsidR="007C3A86" w:rsidRPr="007C3A86" w:rsidTr="005C1358">
        <w:trPr>
          <w:trHeight w:val="21"/>
        </w:trPr>
        <w:tc>
          <w:tcPr>
            <w:tcW w:w="642" w:type="dxa"/>
            <w:vMerge/>
            <w:vAlign w:val="center"/>
          </w:tcPr>
          <w:p w:rsidR="007C3A86" w:rsidRPr="007C3A86" w:rsidRDefault="007C3A86" w:rsidP="007C3A86">
            <w:pPr>
              <w:jc w:val="center"/>
              <w:rPr>
                <w:sz w:val="22"/>
                <w:szCs w:val="22"/>
              </w:rPr>
            </w:pPr>
          </w:p>
        </w:tc>
        <w:tc>
          <w:tcPr>
            <w:tcW w:w="2619" w:type="dxa"/>
            <w:tcBorders>
              <w:top w:val="nil"/>
              <w:left w:val="nil"/>
              <w:right w:val="single" w:sz="4" w:space="0" w:color="auto"/>
            </w:tcBorders>
            <w:shd w:val="clear" w:color="auto" w:fill="auto"/>
            <w:vAlign w:val="center"/>
          </w:tcPr>
          <w:p w:rsidR="007C3A86" w:rsidRPr="007C3A86" w:rsidRDefault="007C3A86" w:rsidP="007C3A86">
            <w:pPr>
              <w:jc w:val="center"/>
              <w:rPr>
                <w:color w:val="000000"/>
                <w:sz w:val="22"/>
                <w:szCs w:val="22"/>
              </w:rPr>
            </w:pPr>
            <w:r w:rsidRPr="007C3A86">
              <w:rPr>
                <w:color w:val="000000"/>
                <w:sz w:val="22"/>
                <w:szCs w:val="22"/>
              </w:rPr>
              <w:t>53:03:0640002</w:t>
            </w:r>
          </w:p>
        </w:tc>
        <w:tc>
          <w:tcPr>
            <w:tcW w:w="6628" w:type="dxa"/>
            <w:tcBorders>
              <w:left w:val="nil"/>
              <w:right w:val="single" w:sz="4" w:space="0" w:color="auto"/>
            </w:tcBorders>
            <w:shd w:val="clear" w:color="auto" w:fill="auto"/>
            <w:vAlign w:val="center"/>
          </w:tcPr>
          <w:p w:rsidR="007C3A86" w:rsidRPr="007C3A86" w:rsidRDefault="007C3A86" w:rsidP="007C3A86">
            <w:pPr>
              <w:jc w:val="center"/>
              <w:rPr>
                <w:color w:val="000000"/>
                <w:sz w:val="22"/>
                <w:szCs w:val="22"/>
              </w:rPr>
            </w:pPr>
            <w:r w:rsidRPr="007C3A86">
              <w:rPr>
                <w:color w:val="000000"/>
                <w:sz w:val="22"/>
                <w:szCs w:val="22"/>
              </w:rPr>
              <w:t>Новгородская область, Валдайский муниципальный район</w:t>
            </w:r>
          </w:p>
        </w:tc>
      </w:tr>
      <w:tr w:rsidR="007C3A86" w:rsidRPr="007C3A86" w:rsidTr="005C1358">
        <w:trPr>
          <w:trHeight w:val="2501"/>
        </w:trPr>
        <w:tc>
          <w:tcPr>
            <w:tcW w:w="642" w:type="dxa"/>
            <w:vAlign w:val="center"/>
          </w:tcPr>
          <w:p w:rsidR="007C3A86" w:rsidRPr="007C3A86" w:rsidRDefault="007C3A86" w:rsidP="007C3A86">
            <w:pPr>
              <w:jc w:val="center"/>
              <w:rPr>
                <w:sz w:val="22"/>
                <w:szCs w:val="22"/>
              </w:rPr>
            </w:pPr>
            <w:r w:rsidRPr="007C3A86">
              <w:rPr>
                <w:sz w:val="22"/>
                <w:szCs w:val="22"/>
              </w:rPr>
              <w:t>4</w:t>
            </w:r>
          </w:p>
        </w:tc>
        <w:tc>
          <w:tcPr>
            <w:tcW w:w="9247" w:type="dxa"/>
            <w:gridSpan w:val="2"/>
            <w:vAlign w:val="center"/>
          </w:tcPr>
          <w:p w:rsidR="007C3A86" w:rsidRPr="007C3A86" w:rsidRDefault="007C3A86" w:rsidP="007C3A86">
            <w:pPr>
              <w:shd w:val="clear" w:color="auto" w:fill="FFFFFF"/>
              <w:ind w:firstLine="680"/>
              <w:jc w:val="both"/>
              <w:rPr>
                <w:color w:val="000000"/>
                <w:sz w:val="22"/>
                <w:szCs w:val="22"/>
              </w:rPr>
            </w:pPr>
            <w:r w:rsidRPr="007C3A86">
              <w:rPr>
                <w:color w:val="000000"/>
                <w:sz w:val="22"/>
                <w:szCs w:val="22"/>
              </w:rPr>
              <w:t xml:space="preserve">Правообладатели земельных участков, в отношении которых испрашивается публичный сервитут, </w:t>
            </w:r>
            <w:proofErr w:type="gramStart"/>
            <w:r w:rsidRPr="007C3A86">
              <w:rPr>
                <w:color w:val="000000"/>
                <w:sz w:val="22"/>
                <w:szCs w:val="22"/>
              </w:rPr>
              <w:t>если  их</w:t>
            </w:r>
            <w:proofErr w:type="gramEnd"/>
            <w:r w:rsidRPr="007C3A86">
              <w:rPr>
                <w:color w:val="000000"/>
                <w:sz w:val="22"/>
                <w:szCs w:val="22"/>
              </w:rPr>
              <w:t xml:space="preserve"> права не зарегистрированы в Едином государственном реестре недвижимости, в течение пятнадцати дней со дня опубликования настоящего сообщения, подают в Администрацию Валдайского муниципального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7C3A86" w:rsidRPr="007C3A86" w:rsidRDefault="007C3A86" w:rsidP="007C3A86">
            <w:pPr>
              <w:rPr>
                <w:color w:val="000000"/>
                <w:sz w:val="22"/>
                <w:szCs w:val="22"/>
              </w:rPr>
            </w:pPr>
          </w:p>
          <w:p w:rsidR="007C3A86" w:rsidRPr="007C3A86" w:rsidRDefault="007C3A86" w:rsidP="007C3A86">
            <w:pPr>
              <w:ind w:left="-11"/>
              <w:contextualSpacing/>
              <w:jc w:val="center"/>
              <w:rPr>
                <w:color w:val="000000"/>
                <w:sz w:val="22"/>
                <w:szCs w:val="22"/>
              </w:rPr>
            </w:pPr>
            <w:r w:rsidRPr="007C3A86">
              <w:rPr>
                <w:color w:val="000000"/>
                <w:sz w:val="22"/>
                <w:szCs w:val="22"/>
              </w:rPr>
              <w:t xml:space="preserve">Ознакомиться с ходатайством и описанием местоположения границ публичных сервитутов, подать заявления об учете прав на земельные участки, предложений и возражений граждан и юридических лиц можно по адресу: 175400, Новгородская область, г. Валдай, пр. Комсомольский, д.19/21 (каб.409), в рабочие дни с 8.30 до 13.00 и с 14.00 по 17.30 час. </w:t>
            </w:r>
            <w:r w:rsidRPr="007C3A86">
              <w:rPr>
                <w:sz w:val="22"/>
                <w:szCs w:val="22"/>
              </w:rPr>
              <w:t>в течение 15 календарных дней с момента опубликования данного сообщения</w:t>
            </w:r>
          </w:p>
          <w:p w:rsidR="007C3A86" w:rsidRPr="007C3A86" w:rsidRDefault="007C3A86" w:rsidP="007C3A86">
            <w:pPr>
              <w:ind w:left="-11"/>
              <w:contextualSpacing/>
              <w:jc w:val="center"/>
              <w:rPr>
                <w:sz w:val="22"/>
                <w:szCs w:val="22"/>
              </w:rPr>
            </w:pPr>
            <w:r w:rsidRPr="007C3A86">
              <w:rPr>
                <w:sz w:val="22"/>
                <w:szCs w:val="22"/>
              </w:rPr>
              <w:t>тел. +7 (81666) 2-25-16</w:t>
            </w:r>
          </w:p>
          <w:p w:rsidR="007C3A86" w:rsidRPr="007C3A86" w:rsidRDefault="007C3A86" w:rsidP="007C3A86">
            <w:pPr>
              <w:shd w:val="clear" w:color="auto" w:fill="FFFFFF"/>
              <w:ind w:firstLine="680"/>
              <w:jc w:val="both"/>
              <w:rPr>
                <w:color w:val="000000"/>
                <w:sz w:val="22"/>
                <w:szCs w:val="22"/>
              </w:rPr>
            </w:pPr>
            <w:r w:rsidRPr="007C3A86">
              <w:rPr>
                <w:color w:val="000000"/>
                <w:sz w:val="22"/>
                <w:szCs w:val="22"/>
              </w:rPr>
              <w:t>Заявления можно подавать следующими способами: непосредственно от заявителя в Администрацию Валдайского муниципального района, по почте, в электронном виде (электронная почта: </w:t>
            </w:r>
            <w:hyperlink r:id="rId8" w:history="1">
              <w:r w:rsidRPr="007C3A86">
                <w:rPr>
                  <w:color w:val="005A8C"/>
                  <w:sz w:val="22"/>
                  <w:szCs w:val="22"/>
                  <w:u w:val="single"/>
                </w:rPr>
                <w:t>admin@valdayadm.ru</w:t>
              </w:r>
            </w:hyperlink>
            <w:r w:rsidRPr="007C3A86">
              <w:rPr>
                <w:color w:val="000000"/>
                <w:sz w:val="22"/>
                <w:szCs w:val="22"/>
              </w:rPr>
              <w:t>).</w:t>
            </w:r>
          </w:p>
          <w:p w:rsidR="007C3A86" w:rsidRPr="007C3A86" w:rsidRDefault="007C3A86" w:rsidP="007C3A86">
            <w:pPr>
              <w:ind w:left="-11"/>
              <w:contextualSpacing/>
              <w:jc w:val="center"/>
              <w:rPr>
                <w:sz w:val="22"/>
                <w:szCs w:val="22"/>
              </w:rPr>
            </w:pPr>
          </w:p>
          <w:p w:rsidR="007C3A86" w:rsidRPr="007C3A86" w:rsidRDefault="007C3A86" w:rsidP="007C3A86">
            <w:pPr>
              <w:ind w:left="-11"/>
              <w:contextualSpacing/>
              <w:jc w:val="center"/>
              <w:rPr>
                <w:sz w:val="22"/>
                <w:szCs w:val="22"/>
              </w:rPr>
            </w:pPr>
            <w:r w:rsidRPr="007C3A86">
              <w:rPr>
                <w:sz w:val="22"/>
                <w:szCs w:val="22"/>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 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7C3A86" w:rsidRPr="007C3A86" w:rsidTr="005C1358">
        <w:tc>
          <w:tcPr>
            <w:tcW w:w="642" w:type="dxa"/>
            <w:vAlign w:val="center"/>
          </w:tcPr>
          <w:p w:rsidR="007C3A86" w:rsidRPr="007C3A86" w:rsidRDefault="007C3A86" w:rsidP="007C3A86">
            <w:pPr>
              <w:jc w:val="center"/>
              <w:rPr>
                <w:sz w:val="22"/>
                <w:szCs w:val="22"/>
              </w:rPr>
            </w:pPr>
            <w:r w:rsidRPr="007C3A86">
              <w:rPr>
                <w:sz w:val="22"/>
                <w:szCs w:val="22"/>
              </w:rPr>
              <w:t>5</w:t>
            </w:r>
          </w:p>
        </w:tc>
        <w:tc>
          <w:tcPr>
            <w:tcW w:w="9247" w:type="dxa"/>
            <w:gridSpan w:val="2"/>
            <w:vAlign w:val="center"/>
          </w:tcPr>
          <w:p w:rsidR="007C3A86" w:rsidRPr="007C3A86" w:rsidRDefault="007C3A86" w:rsidP="007C3A86">
            <w:pPr>
              <w:contextualSpacing/>
              <w:jc w:val="center"/>
              <w:rPr>
                <w:color w:val="000000"/>
                <w:sz w:val="22"/>
                <w:szCs w:val="22"/>
              </w:rPr>
            </w:pPr>
            <w:r w:rsidRPr="007C3A86">
              <w:rPr>
                <w:color w:val="000000"/>
                <w:sz w:val="22"/>
                <w:szCs w:val="22"/>
              </w:rPr>
              <w:t xml:space="preserve">Ознакомиться с описанием местоположения границ публичных сервитутов можно </w:t>
            </w:r>
          </w:p>
          <w:p w:rsidR="007C3A86" w:rsidRPr="007C3A86" w:rsidRDefault="007C3A86" w:rsidP="007C3A86">
            <w:pPr>
              <w:contextualSpacing/>
              <w:jc w:val="center"/>
              <w:rPr>
                <w:sz w:val="22"/>
                <w:szCs w:val="22"/>
              </w:rPr>
            </w:pPr>
            <w:r w:rsidRPr="007C3A86">
              <w:rPr>
                <w:color w:val="000000"/>
                <w:sz w:val="22"/>
                <w:szCs w:val="22"/>
              </w:rPr>
              <w:t>на официальных сайтах муниципального образования «Валдайский муниципальный район» </w:t>
            </w:r>
            <w:hyperlink r:id="rId9" w:history="1">
              <w:r w:rsidRPr="007C3A86">
                <w:rPr>
                  <w:color w:val="0000FF"/>
                  <w:sz w:val="22"/>
                  <w:szCs w:val="22"/>
                  <w:u w:val="single"/>
                </w:rPr>
                <w:t>https://valdayadm.gosuslugi.ru/</w:t>
              </w:r>
            </w:hyperlink>
            <w:r w:rsidRPr="007C3A86">
              <w:rPr>
                <w:sz w:val="22"/>
                <w:szCs w:val="22"/>
              </w:rPr>
              <w:t xml:space="preserve">, </w:t>
            </w:r>
            <w:hyperlink r:id="rId10" w:history="1">
              <w:r w:rsidRPr="007C3A86">
                <w:rPr>
                  <w:color w:val="0000FF"/>
                  <w:sz w:val="22"/>
                  <w:szCs w:val="22"/>
                  <w:u w:val="single"/>
                </w:rPr>
                <w:t>http://valdayadm.ru</w:t>
              </w:r>
            </w:hyperlink>
            <w:r w:rsidRPr="007C3A86">
              <w:rPr>
                <w:color w:val="000000"/>
                <w:sz w:val="22"/>
                <w:szCs w:val="22"/>
              </w:rPr>
              <w:t xml:space="preserve"> в разделе «Объявления», </w:t>
            </w:r>
            <w:r w:rsidRPr="007C3A86">
              <w:rPr>
                <w:sz w:val="22"/>
                <w:szCs w:val="22"/>
              </w:rPr>
              <w:t xml:space="preserve">на официальных сайтах Администрации Короцкого сельского поселения http://www.korockoadm.ru/, https://korockoadm.gosuslugi.ru/. </w:t>
            </w:r>
          </w:p>
          <w:p w:rsidR="007C3A86" w:rsidRPr="007C3A86" w:rsidRDefault="007C3A86" w:rsidP="007C3A86">
            <w:pPr>
              <w:contextualSpacing/>
              <w:jc w:val="center"/>
              <w:rPr>
                <w:sz w:val="22"/>
                <w:szCs w:val="22"/>
              </w:rPr>
            </w:pPr>
            <w:r w:rsidRPr="007C3A86">
              <w:rPr>
                <w:sz w:val="22"/>
                <w:szCs w:val="22"/>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r>
      <w:tr w:rsidR="007C3A86" w:rsidRPr="007C3A86" w:rsidTr="005C1358">
        <w:tc>
          <w:tcPr>
            <w:tcW w:w="642" w:type="dxa"/>
            <w:vAlign w:val="center"/>
          </w:tcPr>
          <w:p w:rsidR="007C3A86" w:rsidRPr="007C3A86" w:rsidRDefault="007C3A86" w:rsidP="007C3A86">
            <w:pPr>
              <w:jc w:val="center"/>
              <w:rPr>
                <w:sz w:val="22"/>
                <w:szCs w:val="22"/>
              </w:rPr>
            </w:pPr>
            <w:r w:rsidRPr="007C3A86">
              <w:rPr>
                <w:sz w:val="22"/>
                <w:szCs w:val="22"/>
              </w:rPr>
              <w:t>6</w:t>
            </w:r>
          </w:p>
        </w:tc>
        <w:tc>
          <w:tcPr>
            <w:tcW w:w="9247" w:type="dxa"/>
            <w:gridSpan w:val="2"/>
            <w:vAlign w:val="center"/>
          </w:tcPr>
          <w:p w:rsidR="007C3A86" w:rsidRPr="007C3A86" w:rsidRDefault="007C3A86" w:rsidP="007C3A86">
            <w:pPr>
              <w:shd w:val="clear" w:color="auto" w:fill="FFFFFF"/>
              <w:ind w:firstLine="680"/>
              <w:jc w:val="both"/>
              <w:rPr>
                <w:color w:val="000000"/>
                <w:sz w:val="22"/>
                <w:szCs w:val="22"/>
              </w:rPr>
            </w:pPr>
            <w:r w:rsidRPr="007C3A86">
              <w:rPr>
                <w:color w:val="000000"/>
                <w:sz w:val="22"/>
                <w:szCs w:val="22"/>
              </w:rPr>
              <w:t>1. Схема территориального планирования муниципального образования «Валдайский муниципальный район» Новгородской области утверждена решением Думы Валдайского муниципального района от 29.11.2012 № 79.</w:t>
            </w:r>
          </w:p>
          <w:p w:rsidR="007C3A86" w:rsidRPr="007C3A86" w:rsidRDefault="007C3A86" w:rsidP="007C3A86">
            <w:pPr>
              <w:ind w:left="467"/>
              <w:jc w:val="center"/>
              <w:rPr>
                <w:sz w:val="22"/>
                <w:szCs w:val="22"/>
              </w:rPr>
            </w:pPr>
            <w:r w:rsidRPr="007C3A86">
              <w:rPr>
                <w:sz w:val="22"/>
                <w:szCs w:val="22"/>
              </w:rPr>
              <w:t xml:space="preserve">2. Указ об Утверждении Региональной программы Газификации Новгородской области на 2021-2030 годы </w:t>
            </w:r>
            <w:r w:rsidRPr="007C3A86">
              <w:rPr>
                <w:color w:val="392C69"/>
                <w:sz w:val="22"/>
                <w:szCs w:val="22"/>
              </w:rPr>
              <w:t xml:space="preserve">от 18.04.2022 </w:t>
            </w:r>
            <w:hyperlink r:id="rId11" w:history="1">
              <w:r w:rsidRPr="007C3A86">
                <w:rPr>
                  <w:color w:val="0000FF"/>
                  <w:sz w:val="22"/>
                  <w:szCs w:val="22"/>
                  <w:u w:val="single"/>
                </w:rPr>
                <w:t>N 188</w:t>
              </w:r>
            </w:hyperlink>
            <w:r w:rsidRPr="007C3A86">
              <w:rPr>
                <w:sz w:val="22"/>
                <w:szCs w:val="22"/>
              </w:rPr>
              <w:t xml:space="preserve">, от 09.11.2022 </w:t>
            </w:r>
            <w:hyperlink r:id="rId12" w:history="1">
              <w:r w:rsidRPr="007C3A86">
                <w:rPr>
                  <w:color w:val="0000FF"/>
                  <w:sz w:val="22"/>
                  <w:szCs w:val="22"/>
                  <w:u w:val="single"/>
                </w:rPr>
                <w:t>N 670</w:t>
              </w:r>
            </w:hyperlink>
            <w:r w:rsidRPr="007C3A86">
              <w:rPr>
                <w:sz w:val="22"/>
                <w:szCs w:val="22"/>
              </w:rPr>
              <w:t xml:space="preserve"> </w:t>
            </w:r>
          </w:p>
          <w:p w:rsidR="007C3A86" w:rsidRPr="007C3A86" w:rsidRDefault="007C3A86" w:rsidP="007C3A86">
            <w:pPr>
              <w:jc w:val="center"/>
              <w:rPr>
                <w:sz w:val="22"/>
                <w:szCs w:val="22"/>
              </w:rPr>
            </w:pPr>
            <w:r w:rsidRPr="007C3A86">
              <w:rPr>
                <w:sz w:val="22"/>
                <w:szCs w:val="22"/>
              </w:rPr>
              <w:t xml:space="preserve"> (реквизиты решений об утверждении документа территориального планирования, документации по планировке территории, а также информацию об инвестиционной программе субъекта естественных монополий)</w:t>
            </w:r>
          </w:p>
        </w:tc>
      </w:tr>
      <w:tr w:rsidR="007C3A86" w:rsidRPr="007C3A86" w:rsidTr="005C1358">
        <w:tc>
          <w:tcPr>
            <w:tcW w:w="642" w:type="dxa"/>
            <w:vAlign w:val="center"/>
          </w:tcPr>
          <w:p w:rsidR="007C3A86" w:rsidRPr="007C3A86" w:rsidRDefault="007C3A86" w:rsidP="007C3A86">
            <w:pPr>
              <w:jc w:val="center"/>
              <w:rPr>
                <w:sz w:val="22"/>
                <w:szCs w:val="22"/>
              </w:rPr>
            </w:pPr>
            <w:r w:rsidRPr="007C3A86">
              <w:rPr>
                <w:sz w:val="22"/>
                <w:szCs w:val="22"/>
              </w:rPr>
              <w:t>7</w:t>
            </w:r>
          </w:p>
        </w:tc>
        <w:tc>
          <w:tcPr>
            <w:tcW w:w="9247" w:type="dxa"/>
            <w:gridSpan w:val="2"/>
            <w:vAlign w:val="center"/>
          </w:tcPr>
          <w:p w:rsidR="007C3A86" w:rsidRPr="007C3A86" w:rsidRDefault="007C3A86" w:rsidP="007C3A86">
            <w:pPr>
              <w:shd w:val="clear" w:color="auto" w:fill="FFFFFF"/>
              <w:ind w:firstLine="680"/>
              <w:jc w:val="both"/>
              <w:rPr>
                <w:color w:val="000000"/>
                <w:sz w:val="22"/>
                <w:szCs w:val="22"/>
              </w:rPr>
            </w:pPr>
            <w:r w:rsidRPr="007C3A86">
              <w:rPr>
                <w:color w:val="000000"/>
                <w:sz w:val="22"/>
                <w:szCs w:val="22"/>
              </w:rPr>
              <w:t>Документы территориального планирования муниципального образования «Валдайский муниципальный район» размещены в сети Интернет на официальном сайте муниципального образования «Валдайский муниципальный район» </w:t>
            </w:r>
            <w:hyperlink r:id="rId13" w:history="1">
              <w:r w:rsidRPr="007C3A86">
                <w:rPr>
                  <w:color w:val="005A8C"/>
                  <w:sz w:val="22"/>
                  <w:szCs w:val="22"/>
                  <w:u w:val="single"/>
                </w:rPr>
                <w:t>http://valdayadm.ru/shema-territorialnogo-planirovaniya-valdayskogo-municipalnogo-rayona</w:t>
              </w:r>
            </w:hyperlink>
            <w:r w:rsidRPr="007C3A86">
              <w:rPr>
                <w:color w:val="000000"/>
                <w:sz w:val="22"/>
                <w:szCs w:val="22"/>
              </w:rPr>
              <w:t> в разделе «Комитеты и отделы» → отдел архитектуры, градостроительства и строительства → схема территориального планирования Валдайского муниципального района и </w:t>
            </w:r>
            <w:hyperlink r:id="rId14" w:history="1">
              <w:r w:rsidRPr="007C3A86">
                <w:rPr>
                  <w:color w:val="005A8C"/>
                  <w:sz w:val="22"/>
                  <w:szCs w:val="22"/>
                  <w:u w:val="single"/>
                </w:rPr>
                <w:t>http://valdayadm.ru/generalnyy-plan-valdayskogo-municipalnogo-rayona</w:t>
              </w:r>
            </w:hyperlink>
            <w:r w:rsidRPr="007C3A86">
              <w:rPr>
                <w:color w:val="000000"/>
                <w:sz w:val="22"/>
                <w:szCs w:val="22"/>
              </w:rPr>
              <w:t> в разделе «Комитеты и отделы» → отдел архитектуры, градостроительства и строительства → Генеральный план.</w:t>
            </w:r>
          </w:p>
          <w:p w:rsidR="007C3A86" w:rsidRPr="007C3A86" w:rsidRDefault="007C3A86" w:rsidP="007C3A86">
            <w:pPr>
              <w:ind w:left="720"/>
              <w:contextualSpacing/>
              <w:jc w:val="center"/>
              <w:rPr>
                <w:sz w:val="22"/>
                <w:szCs w:val="22"/>
              </w:rPr>
            </w:pPr>
            <w:r w:rsidRPr="007C3A86">
              <w:rPr>
                <w:sz w:val="22"/>
                <w:szCs w:val="22"/>
              </w:rPr>
              <w:t xml:space="preserve">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инвестиционная программа субъекта естественных монополий)</w:t>
            </w:r>
          </w:p>
        </w:tc>
      </w:tr>
      <w:tr w:rsidR="007C3A86" w:rsidRPr="007C3A86" w:rsidTr="005C1358">
        <w:tc>
          <w:tcPr>
            <w:tcW w:w="642" w:type="dxa"/>
            <w:vAlign w:val="center"/>
          </w:tcPr>
          <w:p w:rsidR="007C3A86" w:rsidRPr="007C3A86" w:rsidRDefault="007C3A86" w:rsidP="007C3A86">
            <w:pPr>
              <w:jc w:val="center"/>
              <w:rPr>
                <w:sz w:val="22"/>
                <w:szCs w:val="22"/>
              </w:rPr>
            </w:pPr>
            <w:r w:rsidRPr="007C3A86">
              <w:rPr>
                <w:sz w:val="22"/>
                <w:szCs w:val="22"/>
              </w:rPr>
              <w:t>8</w:t>
            </w:r>
          </w:p>
        </w:tc>
        <w:tc>
          <w:tcPr>
            <w:tcW w:w="9247" w:type="dxa"/>
            <w:gridSpan w:val="2"/>
            <w:vAlign w:val="center"/>
          </w:tcPr>
          <w:p w:rsidR="007C3A86" w:rsidRPr="007C3A86" w:rsidRDefault="007C3A86" w:rsidP="007C3A86">
            <w:pPr>
              <w:shd w:val="clear" w:color="auto" w:fill="FFFFFF"/>
              <w:ind w:firstLine="680"/>
              <w:jc w:val="center"/>
              <w:rPr>
                <w:color w:val="000000"/>
                <w:sz w:val="22"/>
                <w:szCs w:val="22"/>
              </w:rPr>
            </w:pPr>
            <w:r w:rsidRPr="007C3A86">
              <w:rPr>
                <w:color w:val="000000"/>
                <w:sz w:val="22"/>
                <w:szCs w:val="22"/>
              </w:rPr>
              <w:t>Плата за предоставление документации не взимается.</w:t>
            </w:r>
          </w:p>
          <w:p w:rsidR="007C3A86" w:rsidRPr="007C3A86" w:rsidRDefault="007C3A86" w:rsidP="007C3A86">
            <w:pPr>
              <w:shd w:val="clear" w:color="auto" w:fill="FFFFFF"/>
              <w:ind w:firstLine="680"/>
              <w:jc w:val="center"/>
              <w:rPr>
                <w:color w:val="000000"/>
                <w:sz w:val="22"/>
                <w:szCs w:val="22"/>
              </w:rPr>
            </w:pPr>
            <w:r w:rsidRPr="007C3A86">
              <w:rPr>
                <w:color w:val="000000"/>
                <w:sz w:val="22"/>
                <w:szCs w:val="22"/>
              </w:rPr>
              <w:t>Справки по тел. 8  (816 66) 46-318.</w:t>
            </w:r>
          </w:p>
        </w:tc>
      </w:tr>
      <w:tr w:rsidR="007C3A86" w:rsidRPr="007C3A86" w:rsidTr="005C1358">
        <w:tc>
          <w:tcPr>
            <w:tcW w:w="642" w:type="dxa"/>
            <w:vAlign w:val="center"/>
          </w:tcPr>
          <w:p w:rsidR="007C3A86" w:rsidRPr="007C3A86" w:rsidRDefault="007C3A86" w:rsidP="007C3A86">
            <w:pPr>
              <w:jc w:val="center"/>
              <w:rPr>
                <w:sz w:val="22"/>
                <w:szCs w:val="22"/>
              </w:rPr>
            </w:pPr>
            <w:r w:rsidRPr="007C3A86">
              <w:rPr>
                <w:sz w:val="22"/>
                <w:szCs w:val="22"/>
              </w:rPr>
              <w:t>9</w:t>
            </w:r>
          </w:p>
        </w:tc>
        <w:tc>
          <w:tcPr>
            <w:tcW w:w="9247" w:type="dxa"/>
            <w:gridSpan w:val="2"/>
            <w:vAlign w:val="center"/>
          </w:tcPr>
          <w:p w:rsidR="007C3A86" w:rsidRPr="007C3A86" w:rsidRDefault="007C3A86" w:rsidP="007C3A86">
            <w:pPr>
              <w:contextualSpacing/>
              <w:jc w:val="center"/>
              <w:rPr>
                <w:sz w:val="22"/>
                <w:szCs w:val="22"/>
              </w:rPr>
            </w:pPr>
            <w:r w:rsidRPr="007C3A86">
              <w:rPr>
                <w:sz w:val="22"/>
                <w:szCs w:val="22"/>
              </w:rPr>
              <w:t>Дополнительно по всем вопросам можно обращаться:</w:t>
            </w:r>
          </w:p>
          <w:p w:rsidR="007C3A86" w:rsidRPr="007C3A86" w:rsidRDefault="007C3A86" w:rsidP="007C3A86">
            <w:pPr>
              <w:ind w:left="720"/>
              <w:contextualSpacing/>
              <w:jc w:val="center"/>
              <w:rPr>
                <w:sz w:val="22"/>
                <w:szCs w:val="22"/>
              </w:rPr>
            </w:pPr>
            <w:r w:rsidRPr="007C3A86">
              <w:rPr>
                <w:sz w:val="22"/>
                <w:szCs w:val="22"/>
              </w:rPr>
              <w:t>АО «Газпром газораспределение Великий Новгород»</w:t>
            </w:r>
          </w:p>
          <w:p w:rsidR="007C3A86" w:rsidRPr="007C3A86" w:rsidRDefault="007C3A86" w:rsidP="007C3A86">
            <w:pPr>
              <w:ind w:left="720"/>
              <w:contextualSpacing/>
              <w:jc w:val="center"/>
              <w:rPr>
                <w:sz w:val="22"/>
                <w:szCs w:val="22"/>
              </w:rPr>
            </w:pPr>
            <w:r w:rsidRPr="007C3A86">
              <w:rPr>
                <w:sz w:val="22"/>
                <w:szCs w:val="22"/>
              </w:rPr>
              <w:t>173015, Новгородская область, г. Великий Новгород, ул. Загородная, д. 2, к. 2</w:t>
            </w:r>
          </w:p>
          <w:p w:rsidR="007C3A86" w:rsidRPr="007C3A86" w:rsidRDefault="007C3A86" w:rsidP="007C3A86">
            <w:pPr>
              <w:contextualSpacing/>
              <w:rPr>
                <w:color w:val="FF0000"/>
                <w:sz w:val="22"/>
                <w:szCs w:val="22"/>
              </w:rPr>
            </w:pPr>
          </w:p>
        </w:tc>
      </w:tr>
      <w:tr w:rsidR="007C3A86" w:rsidRPr="007C3A86" w:rsidTr="005C1358">
        <w:tc>
          <w:tcPr>
            <w:tcW w:w="642" w:type="dxa"/>
            <w:vAlign w:val="center"/>
          </w:tcPr>
          <w:p w:rsidR="007C3A86" w:rsidRPr="007C3A86" w:rsidRDefault="007C3A86" w:rsidP="007C3A86">
            <w:pPr>
              <w:jc w:val="center"/>
              <w:rPr>
                <w:sz w:val="22"/>
                <w:szCs w:val="22"/>
              </w:rPr>
            </w:pPr>
            <w:r w:rsidRPr="007C3A86">
              <w:rPr>
                <w:sz w:val="22"/>
                <w:szCs w:val="22"/>
              </w:rPr>
              <w:t>10</w:t>
            </w:r>
          </w:p>
        </w:tc>
        <w:tc>
          <w:tcPr>
            <w:tcW w:w="9247" w:type="dxa"/>
            <w:gridSpan w:val="2"/>
            <w:vAlign w:val="center"/>
          </w:tcPr>
          <w:p w:rsidR="007C3A86" w:rsidRPr="007C3A86" w:rsidRDefault="007C3A86" w:rsidP="007C3A86">
            <w:pPr>
              <w:contextualSpacing/>
              <w:jc w:val="center"/>
              <w:rPr>
                <w:sz w:val="22"/>
                <w:szCs w:val="22"/>
              </w:rPr>
            </w:pPr>
            <w:r w:rsidRPr="007C3A86">
              <w:rPr>
                <w:sz w:val="22"/>
                <w:szCs w:val="22"/>
              </w:rPr>
              <w:t xml:space="preserve">Графическое описание местоположения границ публичного сервитута, </w:t>
            </w:r>
            <w:r w:rsidRPr="007C3A86">
              <w:rPr>
                <w:sz w:val="22"/>
                <w:szCs w:val="22"/>
              </w:rPr>
              <w:br/>
              <w:t xml:space="preserve">а также перечень координат характерных точек этих границ </w:t>
            </w:r>
            <w:r w:rsidRPr="007C3A86">
              <w:rPr>
                <w:sz w:val="22"/>
                <w:szCs w:val="22"/>
              </w:rPr>
              <w:br/>
              <w:t>прилагается к сообщению</w:t>
            </w:r>
          </w:p>
          <w:p w:rsidR="007C3A86" w:rsidRPr="007C3A86" w:rsidRDefault="007C3A86" w:rsidP="007C3A86">
            <w:pPr>
              <w:contextualSpacing/>
              <w:jc w:val="center"/>
              <w:rPr>
                <w:sz w:val="22"/>
                <w:szCs w:val="22"/>
              </w:rPr>
            </w:pPr>
            <w:r w:rsidRPr="007C3A86">
              <w:rPr>
                <w:sz w:val="22"/>
                <w:szCs w:val="22"/>
              </w:rPr>
              <w:t>(описание местоположения границ публичного сервитута)</w:t>
            </w:r>
          </w:p>
        </w:tc>
      </w:tr>
    </w:tbl>
    <w:p w:rsidR="00040674" w:rsidRDefault="00040674" w:rsidP="00040674">
      <w:pPr>
        <w:rPr>
          <w:b/>
          <w:sz w:val="22"/>
          <w:szCs w:val="22"/>
        </w:rPr>
      </w:pPr>
    </w:p>
    <w:p w:rsidR="00040674" w:rsidRDefault="00040674" w:rsidP="00040674">
      <w:pPr>
        <w:rPr>
          <w:b/>
          <w:sz w:val="22"/>
          <w:szCs w:val="22"/>
        </w:rPr>
      </w:pPr>
    </w:p>
    <w:p w:rsidR="00C4188A" w:rsidRPr="00040674" w:rsidRDefault="00040674" w:rsidP="00040674">
      <w:pPr>
        <w:rPr>
          <w:b/>
          <w:bCs/>
          <w:iCs/>
        </w:rPr>
      </w:pPr>
      <w:r>
        <w:rPr>
          <w:b/>
          <w:sz w:val="22"/>
          <w:szCs w:val="22"/>
        </w:rPr>
        <w:t xml:space="preserve">Приложение: </w:t>
      </w:r>
      <w:r w:rsidRPr="00040674">
        <w:rPr>
          <w:b/>
          <w:bCs/>
          <w:iCs/>
        </w:rPr>
        <w:t xml:space="preserve">Описание местоположения границ. </w:t>
      </w:r>
    </w:p>
    <w:p w:rsidR="00040674" w:rsidRPr="00040674" w:rsidRDefault="00040674" w:rsidP="00040674">
      <w:pPr>
        <w:keepNext/>
        <w:spacing w:line="360" w:lineRule="auto"/>
        <w:ind w:firstLine="709"/>
        <w:jc w:val="both"/>
        <w:rPr>
          <w:color w:val="000000"/>
          <w:sz w:val="22"/>
          <w:szCs w:val="22"/>
        </w:rPr>
      </w:pPr>
    </w:p>
    <w:p w:rsidR="00040674" w:rsidRPr="00040674" w:rsidRDefault="00040674" w:rsidP="00040674">
      <w:pPr>
        <w:spacing w:line="120" w:lineRule="exact"/>
        <w:jc w:val="center"/>
        <w:rPr>
          <w:b/>
          <w:color w:val="000000"/>
          <w:sz w:val="22"/>
          <w:szCs w:val="22"/>
        </w:rPr>
      </w:pPr>
    </w:p>
    <w:p w:rsidR="00040674" w:rsidRPr="00040674" w:rsidRDefault="00040674" w:rsidP="00040674">
      <w:pPr>
        <w:spacing w:line="120" w:lineRule="exact"/>
        <w:jc w:val="center"/>
        <w:rPr>
          <w:b/>
          <w:color w:val="000000"/>
          <w:sz w:val="22"/>
          <w:szCs w:val="22"/>
        </w:rPr>
      </w:pPr>
    </w:p>
    <w:p w:rsidR="00040674" w:rsidRPr="00040674" w:rsidRDefault="00040674" w:rsidP="00040674">
      <w:pPr>
        <w:spacing w:line="80" w:lineRule="exact"/>
        <w:rPr>
          <w:sz w:val="22"/>
          <w:szCs w:val="22"/>
        </w:rPr>
      </w:pPr>
    </w:p>
    <w:p w:rsidR="00040674" w:rsidRPr="00040674" w:rsidRDefault="00040674" w:rsidP="00040674">
      <w:pPr>
        <w:keepNext/>
        <w:jc w:val="center"/>
        <w:outlineLvl w:val="1"/>
        <w:rPr>
          <w:b/>
          <w:color w:val="000000"/>
          <w:sz w:val="22"/>
          <w:szCs w:val="22"/>
        </w:rPr>
      </w:pPr>
      <w:r w:rsidRPr="00040674">
        <w:rPr>
          <w:b/>
          <w:color w:val="000000"/>
          <w:sz w:val="22"/>
          <w:szCs w:val="22"/>
        </w:rPr>
        <w:t>АДМИНИСТРАЦИЯ КОРОЦКОГО СЕЛЬСКОГО ПОСЕЛЕНИЯ</w:t>
      </w:r>
    </w:p>
    <w:p w:rsidR="00040674" w:rsidRPr="00040674" w:rsidRDefault="00040674" w:rsidP="00040674">
      <w:pPr>
        <w:keepNext/>
        <w:jc w:val="center"/>
        <w:outlineLvl w:val="2"/>
        <w:rPr>
          <w:b/>
          <w:color w:val="000000"/>
          <w:sz w:val="22"/>
          <w:szCs w:val="22"/>
        </w:rPr>
      </w:pPr>
      <w:r w:rsidRPr="00040674">
        <w:rPr>
          <w:b/>
          <w:color w:val="000000"/>
          <w:sz w:val="22"/>
          <w:szCs w:val="22"/>
        </w:rPr>
        <w:t>ПОСТАНОВЛЕНИЕ</w:t>
      </w:r>
    </w:p>
    <w:p w:rsidR="00040674" w:rsidRPr="00040674" w:rsidRDefault="00040674" w:rsidP="00040674">
      <w:pPr>
        <w:rPr>
          <w:sz w:val="22"/>
          <w:szCs w:val="22"/>
        </w:rPr>
      </w:pPr>
    </w:p>
    <w:p w:rsidR="00040674" w:rsidRPr="00040674" w:rsidRDefault="00040674" w:rsidP="00040674">
      <w:pPr>
        <w:keepNext/>
        <w:outlineLvl w:val="0"/>
        <w:rPr>
          <w:sz w:val="22"/>
          <w:szCs w:val="22"/>
        </w:rPr>
      </w:pPr>
      <w:r w:rsidRPr="00040674">
        <w:rPr>
          <w:sz w:val="22"/>
          <w:szCs w:val="22"/>
        </w:rPr>
        <w:t>от 14.08.2024 года    № 89</w:t>
      </w:r>
      <w:r>
        <w:rPr>
          <w:sz w:val="22"/>
          <w:szCs w:val="22"/>
        </w:rPr>
        <w:t xml:space="preserve">                                                                                                          </w:t>
      </w:r>
      <w:r w:rsidRPr="00040674">
        <w:rPr>
          <w:sz w:val="22"/>
          <w:szCs w:val="22"/>
        </w:rPr>
        <w:t>п. Короцко</w:t>
      </w:r>
      <w:r w:rsidRPr="00040674">
        <w:rPr>
          <w:b/>
          <w:sz w:val="22"/>
          <w:szCs w:val="22"/>
        </w:rPr>
        <w:t xml:space="preserve"> </w:t>
      </w:r>
    </w:p>
    <w:p w:rsidR="00040674" w:rsidRPr="00040674" w:rsidRDefault="00040674" w:rsidP="00040674">
      <w:pPr>
        <w:rPr>
          <w:sz w:val="22"/>
          <w:szCs w:val="22"/>
        </w:rPr>
      </w:pPr>
    </w:p>
    <w:p w:rsidR="00040674" w:rsidRPr="00040674" w:rsidRDefault="00040674" w:rsidP="00040674">
      <w:pPr>
        <w:spacing w:line="240" w:lineRule="exact"/>
        <w:jc w:val="center"/>
        <w:rPr>
          <w:b/>
          <w:sz w:val="22"/>
          <w:szCs w:val="22"/>
        </w:rPr>
      </w:pPr>
      <w:r w:rsidRPr="00040674">
        <w:rPr>
          <w:b/>
          <w:sz w:val="22"/>
          <w:szCs w:val="22"/>
        </w:rPr>
        <w:t>О   предоставлении    разрешения   на</w:t>
      </w:r>
      <w:r>
        <w:rPr>
          <w:b/>
          <w:sz w:val="22"/>
          <w:szCs w:val="22"/>
        </w:rPr>
        <w:t xml:space="preserve"> </w:t>
      </w:r>
      <w:r w:rsidRPr="00040674">
        <w:rPr>
          <w:b/>
          <w:sz w:val="22"/>
          <w:szCs w:val="22"/>
        </w:rPr>
        <w:t>отклонение от предельных параметров</w:t>
      </w:r>
    </w:p>
    <w:p w:rsidR="00040674" w:rsidRPr="00040674" w:rsidRDefault="00040674" w:rsidP="00040674">
      <w:pPr>
        <w:spacing w:line="240" w:lineRule="exact"/>
        <w:jc w:val="center"/>
        <w:rPr>
          <w:b/>
          <w:sz w:val="22"/>
          <w:szCs w:val="22"/>
        </w:rPr>
      </w:pPr>
      <w:r w:rsidRPr="00040674">
        <w:rPr>
          <w:b/>
          <w:sz w:val="22"/>
          <w:szCs w:val="22"/>
        </w:rPr>
        <w:t>разрешённого строительства</w:t>
      </w:r>
    </w:p>
    <w:p w:rsidR="00040674" w:rsidRPr="00040674" w:rsidRDefault="00040674" w:rsidP="00040674">
      <w:pPr>
        <w:tabs>
          <w:tab w:val="left" w:pos="4820"/>
        </w:tabs>
        <w:autoSpaceDE w:val="0"/>
        <w:autoSpaceDN w:val="0"/>
        <w:adjustRightInd w:val="0"/>
        <w:spacing w:line="240" w:lineRule="exact"/>
        <w:ind w:right="4817"/>
        <w:jc w:val="both"/>
        <w:rPr>
          <w:b/>
          <w:sz w:val="22"/>
          <w:szCs w:val="22"/>
        </w:rPr>
      </w:pPr>
    </w:p>
    <w:p w:rsidR="00040674" w:rsidRPr="00040674" w:rsidRDefault="00040674" w:rsidP="00040674">
      <w:pPr>
        <w:tabs>
          <w:tab w:val="left" w:pos="4820"/>
        </w:tabs>
        <w:autoSpaceDE w:val="0"/>
        <w:autoSpaceDN w:val="0"/>
        <w:adjustRightInd w:val="0"/>
        <w:spacing w:line="240" w:lineRule="exact"/>
        <w:ind w:right="4817"/>
        <w:jc w:val="both"/>
        <w:rPr>
          <w:b/>
          <w:sz w:val="22"/>
          <w:szCs w:val="22"/>
        </w:rPr>
      </w:pPr>
    </w:p>
    <w:p w:rsidR="00040674" w:rsidRPr="00040674" w:rsidRDefault="00040674" w:rsidP="00040674">
      <w:pPr>
        <w:autoSpaceDE w:val="0"/>
        <w:autoSpaceDN w:val="0"/>
        <w:adjustRightInd w:val="0"/>
        <w:ind w:right="-6" w:firstLine="720"/>
        <w:jc w:val="both"/>
        <w:rPr>
          <w:sz w:val="22"/>
          <w:szCs w:val="22"/>
        </w:rPr>
      </w:pPr>
      <w:r w:rsidRPr="00040674">
        <w:rPr>
          <w:sz w:val="22"/>
          <w:szCs w:val="22"/>
        </w:rPr>
        <w:t xml:space="preserve">В соответствии со ст.40 Градостроительного кодекса Российской Федерации, Правилами землепользования и застройки Короцкого сельского поселения, рассмотрев заключение о результатах публичных слушаний от 13 августа 2024 года Администрация Короцкого сельского поселения </w:t>
      </w:r>
    </w:p>
    <w:p w:rsidR="00040674" w:rsidRPr="00040674" w:rsidRDefault="00040674" w:rsidP="00040674">
      <w:pPr>
        <w:autoSpaceDE w:val="0"/>
        <w:autoSpaceDN w:val="0"/>
        <w:adjustRightInd w:val="0"/>
        <w:ind w:right="-6" w:firstLine="720"/>
        <w:jc w:val="both"/>
        <w:rPr>
          <w:sz w:val="22"/>
          <w:szCs w:val="22"/>
        </w:rPr>
      </w:pPr>
      <w:r w:rsidRPr="00040674">
        <w:rPr>
          <w:b/>
          <w:sz w:val="22"/>
          <w:szCs w:val="22"/>
        </w:rPr>
        <w:t>ПОСТАНОВЛЯЕ</w:t>
      </w:r>
      <w:r w:rsidRPr="00040674">
        <w:rPr>
          <w:sz w:val="22"/>
          <w:szCs w:val="22"/>
        </w:rPr>
        <w:t>Т:</w:t>
      </w:r>
    </w:p>
    <w:p w:rsidR="00040674" w:rsidRPr="00040674" w:rsidRDefault="00040674" w:rsidP="00040674">
      <w:pPr>
        <w:autoSpaceDE w:val="0"/>
        <w:autoSpaceDN w:val="0"/>
        <w:adjustRightInd w:val="0"/>
        <w:ind w:right="-6" w:firstLine="720"/>
        <w:jc w:val="both"/>
        <w:rPr>
          <w:sz w:val="22"/>
          <w:szCs w:val="22"/>
        </w:rPr>
      </w:pPr>
      <w:r w:rsidRPr="00040674">
        <w:rPr>
          <w:sz w:val="22"/>
          <w:szCs w:val="22"/>
        </w:rPr>
        <w:t xml:space="preserve">1. Предоставить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53:03:0615002:352, расположенного по адресу: Российская Федерация, Новгородская область, Валдайский муниципальный район, Короцкое сельское поселение, з/у46, с видом разрешенного использования -  ведение дачного хозяйства, категория земель - земли сельскохозяйственного назначения, для строительства «жилого дома», в части уменьшения минимального отступа от границ земельного участка  по направлению на запад до  2,5 метра. </w:t>
      </w:r>
    </w:p>
    <w:p w:rsidR="00040674" w:rsidRPr="00040674" w:rsidRDefault="00040674" w:rsidP="00040674">
      <w:pPr>
        <w:autoSpaceDE w:val="0"/>
        <w:autoSpaceDN w:val="0"/>
        <w:adjustRightInd w:val="0"/>
        <w:ind w:right="-6" w:firstLine="720"/>
        <w:jc w:val="both"/>
        <w:rPr>
          <w:b/>
          <w:sz w:val="22"/>
          <w:szCs w:val="22"/>
        </w:rPr>
      </w:pPr>
      <w:r w:rsidRPr="00040674">
        <w:rPr>
          <w:sz w:val="22"/>
          <w:szCs w:val="22"/>
        </w:rPr>
        <w:t>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040674" w:rsidRPr="00040674" w:rsidRDefault="00040674" w:rsidP="00040674">
      <w:pPr>
        <w:widowControl w:val="0"/>
        <w:rPr>
          <w:b/>
          <w:sz w:val="22"/>
          <w:szCs w:val="22"/>
        </w:rPr>
      </w:pPr>
    </w:p>
    <w:p w:rsidR="00040674" w:rsidRPr="00040674" w:rsidRDefault="00040674" w:rsidP="00040674">
      <w:pPr>
        <w:widowControl w:val="0"/>
        <w:rPr>
          <w:b/>
          <w:sz w:val="22"/>
          <w:szCs w:val="22"/>
        </w:rPr>
      </w:pPr>
    </w:p>
    <w:p w:rsidR="00040674" w:rsidRPr="00040674" w:rsidRDefault="00040674" w:rsidP="00040674">
      <w:pPr>
        <w:widowControl w:val="0"/>
        <w:rPr>
          <w:b/>
          <w:sz w:val="22"/>
          <w:szCs w:val="22"/>
        </w:rPr>
      </w:pPr>
      <w:r w:rsidRPr="00040674">
        <w:rPr>
          <w:b/>
          <w:sz w:val="22"/>
          <w:szCs w:val="22"/>
        </w:rPr>
        <w:t xml:space="preserve">Глава Короцкого сельского поселения                                    А.В. Мауткина         </w:t>
      </w:r>
    </w:p>
    <w:p w:rsidR="00040674" w:rsidRPr="00040674" w:rsidRDefault="00040674" w:rsidP="00040674">
      <w:pPr>
        <w:widowControl w:val="0"/>
        <w:rPr>
          <w:b/>
          <w:sz w:val="22"/>
          <w:szCs w:val="22"/>
        </w:rPr>
      </w:pPr>
    </w:p>
    <w:p w:rsidR="007C3A86" w:rsidRPr="00C4188A" w:rsidRDefault="007C3A86" w:rsidP="00C4188A">
      <w:pPr>
        <w:pStyle w:val="afc"/>
        <w:spacing w:before="0" w:after="0"/>
        <w:jc w:val="right"/>
        <w:rPr>
          <w:b/>
          <w:bCs/>
          <w:i/>
          <w:iCs/>
        </w:rPr>
      </w:pPr>
    </w:p>
    <w:p w:rsidR="00511F1A" w:rsidRDefault="00511F1A" w:rsidP="00511F1A">
      <w:pPr>
        <w:widowControl w:val="0"/>
        <w:tabs>
          <w:tab w:val="left" w:pos="0"/>
        </w:tabs>
        <w:autoSpaceDE w:val="0"/>
        <w:ind w:firstLine="567"/>
        <w:jc w:val="both"/>
        <w:rPr>
          <w:bCs/>
        </w:rPr>
      </w:pPr>
    </w:p>
    <w:p w:rsidR="00CD7B65" w:rsidRPr="00CD7B65" w:rsidRDefault="00CD7B65" w:rsidP="00CD7B65">
      <w:pPr>
        <w:widowControl w:val="0"/>
        <w:tabs>
          <w:tab w:val="left" w:pos="0"/>
        </w:tabs>
        <w:autoSpaceDE w:val="0"/>
        <w:ind w:firstLine="567"/>
        <w:jc w:val="center"/>
        <w:rPr>
          <w:b/>
          <w:bCs/>
        </w:rPr>
      </w:pPr>
      <w:r w:rsidRPr="00CD7B65">
        <w:rPr>
          <w:b/>
          <w:bCs/>
        </w:rPr>
        <w:t>ИТОГОВЫЙ ДОКУМЕНТ</w:t>
      </w:r>
    </w:p>
    <w:p w:rsidR="00CD7B65" w:rsidRPr="00CD7B65" w:rsidRDefault="00CD7B65" w:rsidP="00CD7B65">
      <w:pPr>
        <w:widowControl w:val="0"/>
        <w:tabs>
          <w:tab w:val="left" w:pos="0"/>
        </w:tabs>
        <w:autoSpaceDE w:val="0"/>
        <w:ind w:firstLine="567"/>
        <w:jc w:val="both"/>
        <w:rPr>
          <w:bCs/>
        </w:rPr>
      </w:pPr>
    </w:p>
    <w:p w:rsidR="00CD7B65" w:rsidRPr="00CD7B65" w:rsidRDefault="00CD7B65" w:rsidP="00CD7B65">
      <w:pPr>
        <w:widowControl w:val="0"/>
        <w:tabs>
          <w:tab w:val="left" w:pos="0"/>
        </w:tabs>
        <w:autoSpaceDE w:val="0"/>
        <w:ind w:firstLine="567"/>
        <w:jc w:val="both"/>
        <w:rPr>
          <w:bCs/>
        </w:rPr>
      </w:pPr>
      <w:r w:rsidRPr="00CD7B65">
        <w:rPr>
          <w:bCs/>
        </w:rPr>
        <w:t>по вопросу предоставления разрешения на отклонение от предельных</w:t>
      </w:r>
    </w:p>
    <w:p w:rsidR="00CD7B65" w:rsidRPr="00CD7B65" w:rsidRDefault="00CD7B65" w:rsidP="00CD7B65">
      <w:pPr>
        <w:widowControl w:val="0"/>
        <w:tabs>
          <w:tab w:val="left" w:pos="0"/>
        </w:tabs>
        <w:autoSpaceDE w:val="0"/>
        <w:ind w:firstLine="567"/>
        <w:jc w:val="both"/>
        <w:rPr>
          <w:bCs/>
        </w:rPr>
      </w:pPr>
      <w:r w:rsidRPr="00CD7B65">
        <w:rPr>
          <w:bCs/>
        </w:rPr>
        <w:t>параметров разрешенного строительства, для строительства «жилого</w:t>
      </w:r>
    </w:p>
    <w:p w:rsidR="00CD7B65" w:rsidRPr="00CD7B65" w:rsidRDefault="00CD7B65" w:rsidP="00CD7B65">
      <w:pPr>
        <w:widowControl w:val="0"/>
        <w:tabs>
          <w:tab w:val="left" w:pos="0"/>
        </w:tabs>
        <w:autoSpaceDE w:val="0"/>
        <w:ind w:firstLine="567"/>
        <w:jc w:val="both"/>
        <w:rPr>
          <w:bCs/>
        </w:rPr>
      </w:pPr>
      <w:r w:rsidRPr="00CD7B65">
        <w:rPr>
          <w:bCs/>
        </w:rPr>
        <w:t>дома» на земельном участке с кадастровым номером 53:03:0615002:35, расположенного по адресу: Российская Федерация, Новгородска</w:t>
      </w:r>
      <w:bookmarkStart w:id="1" w:name="_GoBack"/>
      <w:bookmarkEnd w:id="1"/>
      <w:r w:rsidRPr="00CD7B65">
        <w:rPr>
          <w:bCs/>
        </w:rPr>
        <w:t xml:space="preserve">я область, Валдайский район, Короцкое сельское поселение, </w:t>
      </w:r>
      <w:proofErr w:type="spellStart"/>
      <w:r w:rsidRPr="00CD7B65">
        <w:rPr>
          <w:bCs/>
        </w:rPr>
        <w:t>зу</w:t>
      </w:r>
      <w:proofErr w:type="spellEnd"/>
      <w:r w:rsidRPr="00CD7B65">
        <w:rPr>
          <w:bCs/>
        </w:rPr>
        <w:t xml:space="preserve"> 46, в части уменьшения минимального отступа от границ земельного участка по направлению на запад до 2,5 метра</w:t>
      </w:r>
    </w:p>
    <w:p w:rsidR="00CD7B65" w:rsidRPr="00CD7B65" w:rsidRDefault="00CD7B65" w:rsidP="00CD7B65">
      <w:pPr>
        <w:widowControl w:val="0"/>
        <w:tabs>
          <w:tab w:val="left" w:pos="0"/>
        </w:tabs>
        <w:autoSpaceDE w:val="0"/>
        <w:ind w:firstLine="567"/>
        <w:jc w:val="both"/>
        <w:rPr>
          <w:bCs/>
        </w:rPr>
      </w:pPr>
    </w:p>
    <w:p w:rsidR="00CD7B65" w:rsidRPr="00CD7B65" w:rsidRDefault="00CD7B65" w:rsidP="00CD7B65">
      <w:pPr>
        <w:widowControl w:val="0"/>
        <w:tabs>
          <w:tab w:val="left" w:pos="0"/>
        </w:tabs>
        <w:autoSpaceDE w:val="0"/>
        <w:ind w:firstLine="567"/>
        <w:jc w:val="both"/>
        <w:rPr>
          <w:bCs/>
        </w:rPr>
      </w:pPr>
      <w:r w:rsidRPr="00CD7B65">
        <w:rPr>
          <w:bCs/>
        </w:rPr>
        <w:t xml:space="preserve">        РЕШИЛИ:</w:t>
      </w:r>
    </w:p>
    <w:p w:rsidR="00CD7B65" w:rsidRPr="00CD7B65" w:rsidRDefault="00CD7B65" w:rsidP="00CD7B65">
      <w:pPr>
        <w:widowControl w:val="0"/>
        <w:tabs>
          <w:tab w:val="left" w:pos="0"/>
        </w:tabs>
        <w:autoSpaceDE w:val="0"/>
        <w:ind w:firstLine="567"/>
        <w:jc w:val="both"/>
        <w:rPr>
          <w:bCs/>
        </w:rPr>
      </w:pPr>
      <w:r w:rsidRPr="00CD7B65">
        <w:rPr>
          <w:bCs/>
        </w:rPr>
        <w:t xml:space="preserve">        </w:t>
      </w:r>
      <w:r w:rsidRPr="00CD7B65">
        <w:rPr>
          <w:bCs/>
        </w:rPr>
        <w:tab/>
        <w:t xml:space="preserve"> 1. Признать публичные слушания состоявшимися.</w:t>
      </w:r>
    </w:p>
    <w:p w:rsidR="00CD7B65" w:rsidRPr="00CD7B65" w:rsidRDefault="00CD7B65" w:rsidP="00CD7B65">
      <w:pPr>
        <w:widowControl w:val="0"/>
        <w:tabs>
          <w:tab w:val="left" w:pos="0"/>
        </w:tabs>
        <w:autoSpaceDE w:val="0"/>
        <w:ind w:firstLine="567"/>
        <w:jc w:val="both"/>
        <w:rPr>
          <w:bCs/>
        </w:rPr>
      </w:pPr>
      <w:r w:rsidRPr="00CD7B65">
        <w:rPr>
          <w:bCs/>
        </w:rPr>
        <w:t xml:space="preserve">         </w:t>
      </w:r>
      <w:r w:rsidRPr="00CD7B65">
        <w:rPr>
          <w:bCs/>
        </w:rPr>
        <w:tab/>
        <w:t xml:space="preserve"> 2. Предоставить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53:03:0615002:35, расположенного по адресу: Российская Федерация, Новгородская область, Валдайский муниципальный район, Короцкое сельское поселение,  з/у46,  ,   с видом разрешенного использования -  ведение дачного хозяйства, категория земель - земли сельскохозяйственного назначения, для строительства «жилого дома»,  по направлению на запад до  2,5 метра.</w:t>
      </w:r>
    </w:p>
    <w:p w:rsidR="00CD7B65" w:rsidRPr="00CD7B65" w:rsidRDefault="00CD7B65" w:rsidP="00CD7B65">
      <w:pPr>
        <w:widowControl w:val="0"/>
        <w:tabs>
          <w:tab w:val="left" w:pos="0"/>
        </w:tabs>
        <w:autoSpaceDE w:val="0"/>
        <w:ind w:firstLine="567"/>
        <w:jc w:val="both"/>
        <w:rPr>
          <w:bCs/>
        </w:rPr>
      </w:pPr>
      <w:r w:rsidRPr="00CD7B65">
        <w:rPr>
          <w:bCs/>
        </w:rPr>
        <w:t xml:space="preserve">3. Направить протокол публичных слушаний Главе </w:t>
      </w:r>
      <w:proofErr w:type="spellStart"/>
      <w:r w:rsidRPr="00CD7B65">
        <w:rPr>
          <w:bCs/>
        </w:rPr>
        <w:t>Короцкго</w:t>
      </w:r>
      <w:proofErr w:type="spellEnd"/>
      <w:r w:rsidRPr="00CD7B65">
        <w:rPr>
          <w:bCs/>
        </w:rPr>
        <w:t xml:space="preserve"> сельского поселения для принятия решения.       </w:t>
      </w:r>
    </w:p>
    <w:p w:rsidR="00CD7B65" w:rsidRPr="00CD7B65" w:rsidRDefault="00CD7B65" w:rsidP="00CD7B65">
      <w:pPr>
        <w:widowControl w:val="0"/>
        <w:tabs>
          <w:tab w:val="left" w:pos="0"/>
        </w:tabs>
        <w:autoSpaceDE w:val="0"/>
        <w:ind w:firstLine="567"/>
        <w:jc w:val="both"/>
        <w:rPr>
          <w:bCs/>
        </w:rPr>
      </w:pPr>
    </w:p>
    <w:p w:rsidR="00CD7B65" w:rsidRPr="00CD7B65" w:rsidRDefault="00CD7B65" w:rsidP="00CD7B65">
      <w:pPr>
        <w:widowControl w:val="0"/>
        <w:tabs>
          <w:tab w:val="left" w:pos="0"/>
        </w:tabs>
        <w:autoSpaceDE w:val="0"/>
        <w:ind w:firstLine="567"/>
        <w:jc w:val="both"/>
        <w:rPr>
          <w:bCs/>
        </w:rPr>
      </w:pPr>
    </w:p>
    <w:p w:rsidR="00CD7B65" w:rsidRPr="00CD7B65" w:rsidRDefault="00CD7B65" w:rsidP="00CD7B65">
      <w:pPr>
        <w:widowControl w:val="0"/>
        <w:tabs>
          <w:tab w:val="left" w:pos="0"/>
        </w:tabs>
        <w:autoSpaceDE w:val="0"/>
        <w:ind w:firstLine="567"/>
        <w:jc w:val="both"/>
        <w:rPr>
          <w:bCs/>
        </w:rPr>
      </w:pPr>
    </w:p>
    <w:p w:rsidR="00CD7B65" w:rsidRPr="00C4188A" w:rsidRDefault="00CD7B65" w:rsidP="00511F1A">
      <w:pPr>
        <w:widowControl w:val="0"/>
        <w:tabs>
          <w:tab w:val="left" w:pos="0"/>
        </w:tabs>
        <w:autoSpaceDE w:val="0"/>
        <w:ind w:firstLine="567"/>
        <w:jc w:val="both"/>
        <w:rPr>
          <w:bCs/>
        </w:rPr>
      </w:pPr>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 xml:space="preserve">Тираж: 15 экз., объем   1 </w:t>
      </w:r>
      <w:proofErr w:type="spellStart"/>
      <w:r w:rsidRPr="00D862F7">
        <w:rPr>
          <w:sz w:val="16"/>
          <w:szCs w:val="16"/>
        </w:rPr>
        <w:t>п.л</w:t>
      </w:r>
      <w:proofErr w:type="spellEnd"/>
      <w:r w:rsidRPr="00D862F7">
        <w:rPr>
          <w:sz w:val="16"/>
          <w:szCs w:val="16"/>
        </w:rPr>
        <w:t>.,    Формат: лист А-4, Цена: бесплатно, телефоны: 32495; 32370</w:t>
      </w:r>
    </w:p>
    <w:p w:rsidR="00B87CB0" w:rsidRPr="00D862F7" w:rsidRDefault="00884133" w:rsidP="00D862F7">
      <w:pPr>
        <w:ind w:hanging="1080"/>
        <w:jc w:val="center"/>
        <w:rPr>
          <w:sz w:val="16"/>
          <w:szCs w:val="16"/>
        </w:rPr>
      </w:pPr>
      <w:r w:rsidRPr="00D862F7">
        <w:rPr>
          <w:sz w:val="16"/>
          <w:szCs w:val="16"/>
        </w:rPr>
        <w:t xml:space="preserve">Редактор: А.В. </w:t>
      </w:r>
      <w:r w:rsidR="00A15416">
        <w:rPr>
          <w:sz w:val="16"/>
          <w:szCs w:val="16"/>
        </w:rPr>
        <w:t>Мауткина</w:t>
      </w:r>
    </w:p>
    <w:sectPr w:rsidR="00B87CB0" w:rsidRPr="00D862F7" w:rsidSect="006465CD">
      <w:footerReference w:type="default" r:id="rId15"/>
      <w:pgSz w:w="11906" w:h="16838"/>
      <w:pgMar w:top="1134"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484" w:rsidRDefault="00EE1484" w:rsidP="00F45451">
      <w:r>
        <w:separator/>
      </w:r>
    </w:p>
  </w:endnote>
  <w:endnote w:type="continuationSeparator" w:id="0">
    <w:p w:rsidR="00EE1484" w:rsidRDefault="00EE1484"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79">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157123"/>
      <w:docPartObj>
        <w:docPartGallery w:val="Page Numbers (Bottom of Page)"/>
        <w:docPartUnique/>
      </w:docPartObj>
    </w:sdtPr>
    <w:sdtEndPr/>
    <w:sdtContent>
      <w:p w:rsidR="00CD3A09" w:rsidRDefault="00CD3A09">
        <w:pPr>
          <w:pStyle w:val="a7"/>
          <w:jc w:val="center"/>
        </w:pPr>
        <w:r>
          <w:fldChar w:fldCharType="begin"/>
        </w:r>
        <w:r>
          <w:instrText>PAGE   \* MERGEFORMAT</w:instrText>
        </w:r>
        <w:r>
          <w:fldChar w:fldCharType="separate"/>
        </w:r>
        <w:r w:rsidR="00E45D7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484" w:rsidRDefault="00EE1484" w:rsidP="00F45451">
      <w:r>
        <w:separator/>
      </w:r>
    </w:p>
  </w:footnote>
  <w:footnote w:type="continuationSeparator" w:id="0">
    <w:p w:rsidR="00EE1484" w:rsidRDefault="00EE1484" w:rsidP="00F454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lvl w:ilvl="0">
      <w:start w:val="1"/>
      <w:numFmt w:val="decimal"/>
      <w:lvlText w:val=" %1 "/>
      <w:lvlJc w:val="left"/>
      <w:pPr>
        <w:tabs>
          <w:tab w:val="num" w:pos="720"/>
        </w:tabs>
        <w:ind w:left="720" w:hanging="360"/>
      </w:pPr>
      <w:rPr>
        <w:sz w:val="28"/>
        <w:szCs w:val="28"/>
      </w:rPr>
    </w:lvl>
    <w:lvl w:ilvl="1">
      <w:start w:val="1"/>
      <w:numFmt w:val="decimal"/>
      <w:lvlText w:val=" %1.%2 "/>
      <w:lvlJc w:val="left"/>
      <w:pPr>
        <w:tabs>
          <w:tab w:val="num" w:pos="1080"/>
        </w:tabs>
        <w:ind w:left="1080" w:hanging="360"/>
      </w:pPr>
      <w:rPr>
        <w:sz w:val="28"/>
        <w:szCs w:val="28"/>
      </w:rPr>
    </w:lvl>
    <w:lvl w:ilvl="2">
      <w:start w:val="1"/>
      <w:numFmt w:val="decimal"/>
      <w:lvlText w:val=" %1.%2.%3 "/>
      <w:lvlJc w:val="left"/>
      <w:pPr>
        <w:tabs>
          <w:tab w:val="num" w:pos="1440"/>
        </w:tabs>
        <w:ind w:left="1440" w:hanging="360"/>
      </w:pPr>
      <w:rPr>
        <w:sz w:val="28"/>
        <w:szCs w:val="28"/>
      </w:rPr>
    </w:lvl>
    <w:lvl w:ilvl="3">
      <w:start w:val="1"/>
      <w:numFmt w:val="decimal"/>
      <w:lvlText w:val=" %1.%2.%3.%4 "/>
      <w:lvlJc w:val="left"/>
      <w:pPr>
        <w:tabs>
          <w:tab w:val="num" w:pos="1800"/>
        </w:tabs>
        <w:ind w:left="1800" w:hanging="360"/>
      </w:pPr>
      <w:rPr>
        <w:sz w:val="28"/>
        <w:szCs w:val="28"/>
      </w:rPr>
    </w:lvl>
    <w:lvl w:ilvl="4">
      <w:start w:val="1"/>
      <w:numFmt w:val="decimal"/>
      <w:lvlText w:val=" %1.%2.%3.%4.%5 "/>
      <w:lvlJc w:val="left"/>
      <w:pPr>
        <w:tabs>
          <w:tab w:val="num" w:pos="2160"/>
        </w:tabs>
        <w:ind w:left="2160" w:hanging="360"/>
      </w:pPr>
      <w:rPr>
        <w:sz w:val="28"/>
        <w:szCs w:val="28"/>
      </w:rPr>
    </w:lvl>
    <w:lvl w:ilvl="5">
      <w:start w:val="1"/>
      <w:numFmt w:val="decimal"/>
      <w:lvlText w:val=" %1.%2.%3.%4.%5.%6 "/>
      <w:lvlJc w:val="left"/>
      <w:pPr>
        <w:tabs>
          <w:tab w:val="num" w:pos="2520"/>
        </w:tabs>
        <w:ind w:left="2520" w:hanging="360"/>
      </w:pPr>
      <w:rPr>
        <w:sz w:val="28"/>
        <w:szCs w:val="28"/>
      </w:rPr>
    </w:lvl>
    <w:lvl w:ilvl="6">
      <w:start w:val="1"/>
      <w:numFmt w:val="decimal"/>
      <w:lvlText w:val=" %1.%2.%3.%4.%5.%6.%7 "/>
      <w:lvlJc w:val="left"/>
      <w:pPr>
        <w:tabs>
          <w:tab w:val="num" w:pos="2880"/>
        </w:tabs>
        <w:ind w:left="2880" w:hanging="360"/>
      </w:pPr>
      <w:rPr>
        <w:sz w:val="28"/>
        <w:szCs w:val="28"/>
      </w:rPr>
    </w:lvl>
    <w:lvl w:ilvl="7">
      <w:start w:val="1"/>
      <w:numFmt w:val="decimal"/>
      <w:lvlText w:val=" %1.%2.%3.%4.%5.%6.%7.%8 "/>
      <w:lvlJc w:val="left"/>
      <w:pPr>
        <w:tabs>
          <w:tab w:val="num" w:pos="3240"/>
        </w:tabs>
        <w:ind w:left="3240" w:hanging="360"/>
      </w:pPr>
      <w:rPr>
        <w:sz w:val="28"/>
        <w:szCs w:val="28"/>
      </w:rPr>
    </w:lvl>
    <w:lvl w:ilvl="8">
      <w:start w:val="1"/>
      <w:numFmt w:val="decimal"/>
      <w:lvlText w:val=" %1.%2.%3.%4.%5.%6.%7.%8.%9 "/>
      <w:lvlJc w:val="left"/>
      <w:pPr>
        <w:tabs>
          <w:tab w:val="num" w:pos="3600"/>
        </w:tabs>
        <w:ind w:left="3600" w:hanging="360"/>
      </w:pPr>
      <w:rPr>
        <w:sz w:val="28"/>
        <w:szCs w:val="28"/>
      </w:rPr>
    </w:lvl>
  </w:abstractNum>
  <w:abstractNum w:abstractNumId="2"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7"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8"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0"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3" w15:restartNumberingAfterBreak="0">
    <w:nsid w:val="025E079F"/>
    <w:multiLevelType w:val="hybridMultilevel"/>
    <w:tmpl w:val="3FA4E64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D0E6BAB8">
      <w:numFmt w:val="bullet"/>
      <w:lvlText w:val="•"/>
      <w:lvlJc w:val="left"/>
      <w:pPr>
        <w:ind w:left="2869" w:hanging="360"/>
      </w:pPr>
      <w:rPr>
        <w:rFonts w:ascii="Times New Roman" w:eastAsiaTheme="minorHAnsi" w:hAnsi="Times New Roman" w:cs="Times New Roman" w:hint="default"/>
        <w:sz w:val="22"/>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025DEC"/>
    <w:multiLevelType w:val="hybridMultilevel"/>
    <w:tmpl w:val="18F6ECD2"/>
    <w:lvl w:ilvl="0" w:tplc="71E03790">
      <w:start w:val="1"/>
      <w:numFmt w:val="decimal"/>
      <w:lvlText w:val="1.%1"/>
      <w:lvlJc w:val="center"/>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119F418D"/>
    <w:multiLevelType w:val="hybridMultilevel"/>
    <w:tmpl w:val="EBBAE6A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61959DC"/>
    <w:multiLevelType w:val="hybridMultilevel"/>
    <w:tmpl w:val="20468DDE"/>
    <w:lvl w:ilvl="0" w:tplc="E30E1FB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64BE7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C6D4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3291E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E21A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882C0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1CDCD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D07A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E28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7A626D"/>
    <w:multiLevelType w:val="hybridMultilevel"/>
    <w:tmpl w:val="7B9807D8"/>
    <w:lvl w:ilvl="0" w:tplc="4F3C041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A240F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08DB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8C6E1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9A396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8AABB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8CBF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1AAE9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CAAC7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54785479"/>
    <w:multiLevelType w:val="hybridMultilevel"/>
    <w:tmpl w:val="DEDE8B56"/>
    <w:lvl w:ilvl="0" w:tplc="DC4AB23A">
      <w:start w:val="1"/>
      <w:numFmt w:val="upperRoman"/>
      <w:lvlText w:val="%1."/>
      <w:lvlJc w:val="left"/>
      <w:pPr>
        <w:ind w:left="1361" w:hanging="233"/>
        <w:jc w:val="right"/>
      </w:pPr>
      <w:rPr>
        <w:rFonts w:ascii="Times New Roman" w:eastAsia="Times New Roman" w:hAnsi="Times New Roman" w:cs="Times New Roman" w:hint="default"/>
        <w:w w:val="100"/>
        <w:sz w:val="28"/>
        <w:szCs w:val="28"/>
        <w:lang w:val="ru-RU" w:eastAsia="en-US" w:bidi="ar-SA"/>
      </w:rPr>
    </w:lvl>
    <w:lvl w:ilvl="1" w:tplc="1012D83C">
      <w:numFmt w:val="bullet"/>
      <w:lvlText w:val="•"/>
      <w:lvlJc w:val="left"/>
      <w:pPr>
        <w:ind w:left="2232" w:hanging="233"/>
      </w:pPr>
      <w:rPr>
        <w:rFonts w:hint="default"/>
        <w:lang w:val="ru-RU" w:eastAsia="en-US" w:bidi="ar-SA"/>
      </w:rPr>
    </w:lvl>
    <w:lvl w:ilvl="2" w:tplc="FD381B9A">
      <w:numFmt w:val="bullet"/>
      <w:lvlText w:val="•"/>
      <w:lvlJc w:val="left"/>
      <w:pPr>
        <w:ind w:left="3105" w:hanging="233"/>
      </w:pPr>
      <w:rPr>
        <w:rFonts w:hint="default"/>
        <w:lang w:val="ru-RU" w:eastAsia="en-US" w:bidi="ar-SA"/>
      </w:rPr>
    </w:lvl>
    <w:lvl w:ilvl="3" w:tplc="43A0CDD6">
      <w:numFmt w:val="bullet"/>
      <w:lvlText w:val="•"/>
      <w:lvlJc w:val="left"/>
      <w:pPr>
        <w:ind w:left="3977" w:hanging="233"/>
      </w:pPr>
      <w:rPr>
        <w:rFonts w:hint="default"/>
        <w:lang w:val="ru-RU" w:eastAsia="en-US" w:bidi="ar-SA"/>
      </w:rPr>
    </w:lvl>
    <w:lvl w:ilvl="4" w:tplc="3B942D7C">
      <w:numFmt w:val="bullet"/>
      <w:lvlText w:val="•"/>
      <w:lvlJc w:val="left"/>
      <w:pPr>
        <w:ind w:left="4850" w:hanging="233"/>
      </w:pPr>
      <w:rPr>
        <w:rFonts w:hint="default"/>
        <w:lang w:val="ru-RU" w:eastAsia="en-US" w:bidi="ar-SA"/>
      </w:rPr>
    </w:lvl>
    <w:lvl w:ilvl="5" w:tplc="32904854">
      <w:numFmt w:val="bullet"/>
      <w:lvlText w:val="•"/>
      <w:lvlJc w:val="left"/>
      <w:pPr>
        <w:ind w:left="5723" w:hanging="233"/>
      </w:pPr>
      <w:rPr>
        <w:rFonts w:hint="default"/>
        <w:lang w:val="ru-RU" w:eastAsia="en-US" w:bidi="ar-SA"/>
      </w:rPr>
    </w:lvl>
    <w:lvl w:ilvl="6" w:tplc="4264452E">
      <w:numFmt w:val="bullet"/>
      <w:lvlText w:val="•"/>
      <w:lvlJc w:val="left"/>
      <w:pPr>
        <w:ind w:left="6595" w:hanging="233"/>
      </w:pPr>
      <w:rPr>
        <w:rFonts w:hint="default"/>
        <w:lang w:val="ru-RU" w:eastAsia="en-US" w:bidi="ar-SA"/>
      </w:rPr>
    </w:lvl>
    <w:lvl w:ilvl="7" w:tplc="40BCBA7C">
      <w:numFmt w:val="bullet"/>
      <w:lvlText w:val="•"/>
      <w:lvlJc w:val="left"/>
      <w:pPr>
        <w:ind w:left="7468" w:hanging="233"/>
      </w:pPr>
      <w:rPr>
        <w:rFonts w:hint="default"/>
        <w:lang w:val="ru-RU" w:eastAsia="en-US" w:bidi="ar-SA"/>
      </w:rPr>
    </w:lvl>
    <w:lvl w:ilvl="8" w:tplc="B1F47A46">
      <w:numFmt w:val="bullet"/>
      <w:lvlText w:val="•"/>
      <w:lvlJc w:val="left"/>
      <w:pPr>
        <w:ind w:left="8341" w:hanging="233"/>
      </w:pPr>
      <w:rPr>
        <w:rFonts w:hint="default"/>
        <w:lang w:val="ru-RU" w:eastAsia="en-US" w:bidi="ar-SA"/>
      </w:rPr>
    </w:lvl>
  </w:abstractNum>
  <w:abstractNum w:abstractNumId="25"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6A200F07"/>
    <w:multiLevelType w:val="hybridMultilevel"/>
    <w:tmpl w:val="6A64FEC2"/>
    <w:lvl w:ilvl="0" w:tplc="FAF2A6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606A9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640DD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0F4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FE77D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686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0C169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E8B7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62C08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0455488"/>
    <w:multiLevelType w:val="hybridMultilevel"/>
    <w:tmpl w:val="57CA784A"/>
    <w:lvl w:ilvl="0" w:tplc="5630EF78">
      <w:start w:val="1"/>
      <w:numFmt w:val="upperRoman"/>
      <w:lvlText w:val="%1."/>
      <w:lvlJc w:val="left"/>
      <w:pPr>
        <w:ind w:left="2387" w:hanging="720"/>
      </w:pPr>
      <w:rPr>
        <w:rFonts w:hint="default"/>
      </w:rPr>
    </w:lvl>
    <w:lvl w:ilvl="1" w:tplc="04190019" w:tentative="1">
      <w:start w:val="1"/>
      <w:numFmt w:val="lowerLetter"/>
      <w:lvlText w:val="%2."/>
      <w:lvlJc w:val="left"/>
      <w:pPr>
        <w:ind w:left="2747" w:hanging="360"/>
      </w:pPr>
    </w:lvl>
    <w:lvl w:ilvl="2" w:tplc="0419001B" w:tentative="1">
      <w:start w:val="1"/>
      <w:numFmt w:val="lowerRoman"/>
      <w:lvlText w:val="%3."/>
      <w:lvlJc w:val="right"/>
      <w:pPr>
        <w:ind w:left="3467" w:hanging="180"/>
      </w:pPr>
    </w:lvl>
    <w:lvl w:ilvl="3" w:tplc="0419000F" w:tentative="1">
      <w:start w:val="1"/>
      <w:numFmt w:val="decimal"/>
      <w:lvlText w:val="%4."/>
      <w:lvlJc w:val="left"/>
      <w:pPr>
        <w:ind w:left="4187" w:hanging="360"/>
      </w:pPr>
    </w:lvl>
    <w:lvl w:ilvl="4" w:tplc="04190019" w:tentative="1">
      <w:start w:val="1"/>
      <w:numFmt w:val="lowerLetter"/>
      <w:lvlText w:val="%5."/>
      <w:lvlJc w:val="left"/>
      <w:pPr>
        <w:ind w:left="4907" w:hanging="360"/>
      </w:pPr>
    </w:lvl>
    <w:lvl w:ilvl="5" w:tplc="0419001B" w:tentative="1">
      <w:start w:val="1"/>
      <w:numFmt w:val="lowerRoman"/>
      <w:lvlText w:val="%6."/>
      <w:lvlJc w:val="right"/>
      <w:pPr>
        <w:ind w:left="5627" w:hanging="180"/>
      </w:pPr>
    </w:lvl>
    <w:lvl w:ilvl="6" w:tplc="0419000F" w:tentative="1">
      <w:start w:val="1"/>
      <w:numFmt w:val="decimal"/>
      <w:lvlText w:val="%7."/>
      <w:lvlJc w:val="left"/>
      <w:pPr>
        <w:ind w:left="6347" w:hanging="360"/>
      </w:pPr>
    </w:lvl>
    <w:lvl w:ilvl="7" w:tplc="04190019" w:tentative="1">
      <w:start w:val="1"/>
      <w:numFmt w:val="lowerLetter"/>
      <w:lvlText w:val="%8."/>
      <w:lvlJc w:val="left"/>
      <w:pPr>
        <w:ind w:left="7067" w:hanging="360"/>
      </w:pPr>
    </w:lvl>
    <w:lvl w:ilvl="8" w:tplc="0419001B" w:tentative="1">
      <w:start w:val="1"/>
      <w:numFmt w:val="lowerRoman"/>
      <w:lvlText w:val="%9."/>
      <w:lvlJc w:val="right"/>
      <w:pPr>
        <w:ind w:left="7787" w:hanging="180"/>
      </w:pPr>
    </w:lvl>
  </w:abstractNum>
  <w:abstractNum w:abstractNumId="28" w15:restartNumberingAfterBreak="0">
    <w:nsid w:val="77885D43"/>
    <w:multiLevelType w:val="hybridMultilevel"/>
    <w:tmpl w:val="248A1D84"/>
    <w:lvl w:ilvl="0" w:tplc="D450AE16">
      <w:start w:val="2"/>
      <w:numFmt w:val="decimal"/>
      <w:lvlText w:val="%1."/>
      <w:lvlJc w:val="left"/>
      <w:pPr>
        <w:ind w:left="3073" w:hanging="281"/>
        <w:jc w:val="right"/>
      </w:pPr>
      <w:rPr>
        <w:rFonts w:ascii="Times New Roman" w:eastAsia="Times New Roman" w:hAnsi="Times New Roman" w:cs="Times New Roman" w:hint="default"/>
        <w:spacing w:val="0"/>
        <w:w w:val="100"/>
        <w:sz w:val="28"/>
        <w:szCs w:val="28"/>
        <w:lang w:val="ru-RU" w:eastAsia="en-US" w:bidi="ar-SA"/>
      </w:rPr>
    </w:lvl>
    <w:lvl w:ilvl="1" w:tplc="F6FEEEF4">
      <w:numFmt w:val="bullet"/>
      <w:lvlText w:val="•"/>
      <w:lvlJc w:val="left"/>
      <w:pPr>
        <w:ind w:left="3780" w:hanging="281"/>
      </w:pPr>
      <w:rPr>
        <w:rFonts w:hint="default"/>
        <w:lang w:val="ru-RU" w:eastAsia="en-US" w:bidi="ar-SA"/>
      </w:rPr>
    </w:lvl>
    <w:lvl w:ilvl="2" w:tplc="85604A1E">
      <w:numFmt w:val="bullet"/>
      <w:lvlText w:val="•"/>
      <w:lvlJc w:val="left"/>
      <w:pPr>
        <w:ind w:left="4481" w:hanging="281"/>
      </w:pPr>
      <w:rPr>
        <w:rFonts w:hint="default"/>
        <w:lang w:val="ru-RU" w:eastAsia="en-US" w:bidi="ar-SA"/>
      </w:rPr>
    </w:lvl>
    <w:lvl w:ilvl="3" w:tplc="B388E172">
      <w:numFmt w:val="bullet"/>
      <w:lvlText w:val="•"/>
      <w:lvlJc w:val="left"/>
      <w:pPr>
        <w:ind w:left="5181" w:hanging="281"/>
      </w:pPr>
      <w:rPr>
        <w:rFonts w:hint="default"/>
        <w:lang w:val="ru-RU" w:eastAsia="en-US" w:bidi="ar-SA"/>
      </w:rPr>
    </w:lvl>
    <w:lvl w:ilvl="4" w:tplc="73B2D9A0">
      <w:numFmt w:val="bullet"/>
      <w:lvlText w:val="•"/>
      <w:lvlJc w:val="left"/>
      <w:pPr>
        <w:ind w:left="5882" w:hanging="281"/>
      </w:pPr>
      <w:rPr>
        <w:rFonts w:hint="default"/>
        <w:lang w:val="ru-RU" w:eastAsia="en-US" w:bidi="ar-SA"/>
      </w:rPr>
    </w:lvl>
    <w:lvl w:ilvl="5" w:tplc="5084589C">
      <w:numFmt w:val="bullet"/>
      <w:lvlText w:val="•"/>
      <w:lvlJc w:val="left"/>
      <w:pPr>
        <w:ind w:left="6583" w:hanging="281"/>
      </w:pPr>
      <w:rPr>
        <w:rFonts w:hint="default"/>
        <w:lang w:val="ru-RU" w:eastAsia="en-US" w:bidi="ar-SA"/>
      </w:rPr>
    </w:lvl>
    <w:lvl w:ilvl="6" w:tplc="C03426D6">
      <w:numFmt w:val="bullet"/>
      <w:lvlText w:val="•"/>
      <w:lvlJc w:val="left"/>
      <w:pPr>
        <w:ind w:left="7283" w:hanging="281"/>
      </w:pPr>
      <w:rPr>
        <w:rFonts w:hint="default"/>
        <w:lang w:val="ru-RU" w:eastAsia="en-US" w:bidi="ar-SA"/>
      </w:rPr>
    </w:lvl>
    <w:lvl w:ilvl="7" w:tplc="41EAFADA">
      <w:numFmt w:val="bullet"/>
      <w:lvlText w:val="•"/>
      <w:lvlJc w:val="left"/>
      <w:pPr>
        <w:ind w:left="7984" w:hanging="281"/>
      </w:pPr>
      <w:rPr>
        <w:rFonts w:hint="default"/>
        <w:lang w:val="ru-RU" w:eastAsia="en-US" w:bidi="ar-SA"/>
      </w:rPr>
    </w:lvl>
    <w:lvl w:ilvl="8" w:tplc="0A7EF5A0">
      <w:numFmt w:val="bullet"/>
      <w:lvlText w:val="•"/>
      <w:lvlJc w:val="left"/>
      <w:pPr>
        <w:ind w:left="8685" w:hanging="281"/>
      </w:pPr>
      <w:rPr>
        <w:rFonts w:hint="default"/>
        <w:lang w:val="ru-RU" w:eastAsia="en-US" w:bidi="ar-SA"/>
      </w:rPr>
    </w:lvl>
  </w:abstractNum>
  <w:abstractNum w:abstractNumId="29" w15:restartNumberingAfterBreak="0">
    <w:nsid w:val="7D8E7D45"/>
    <w:multiLevelType w:val="hybridMultilevel"/>
    <w:tmpl w:val="05E6B44C"/>
    <w:lvl w:ilvl="0" w:tplc="453A10BC">
      <w:start w:val="2"/>
      <w:numFmt w:val="decimal"/>
      <w:lvlText w:val="%1."/>
      <w:lvlJc w:val="left"/>
      <w:pPr>
        <w:ind w:left="3003" w:hanging="282"/>
      </w:pPr>
      <w:rPr>
        <w:rFonts w:ascii="Times New Roman" w:eastAsia="Times New Roman" w:hAnsi="Times New Roman" w:cs="Times New Roman" w:hint="default"/>
        <w:spacing w:val="0"/>
        <w:w w:val="100"/>
        <w:sz w:val="28"/>
        <w:szCs w:val="28"/>
        <w:lang w:val="ru-RU" w:eastAsia="en-US" w:bidi="ar-SA"/>
      </w:rPr>
    </w:lvl>
    <w:lvl w:ilvl="1" w:tplc="80301DE8">
      <w:numFmt w:val="bullet"/>
      <w:lvlText w:val="•"/>
      <w:lvlJc w:val="left"/>
      <w:pPr>
        <w:ind w:left="3708" w:hanging="282"/>
      </w:pPr>
      <w:rPr>
        <w:rFonts w:hint="default"/>
        <w:lang w:val="ru-RU" w:eastAsia="en-US" w:bidi="ar-SA"/>
      </w:rPr>
    </w:lvl>
    <w:lvl w:ilvl="2" w:tplc="8F3A3B98">
      <w:numFmt w:val="bullet"/>
      <w:lvlText w:val="•"/>
      <w:lvlJc w:val="left"/>
      <w:pPr>
        <w:ind w:left="4417" w:hanging="282"/>
      </w:pPr>
      <w:rPr>
        <w:rFonts w:hint="default"/>
        <w:lang w:val="ru-RU" w:eastAsia="en-US" w:bidi="ar-SA"/>
      </w:rPr>
    </w:lvl>
    <w:lvl w:ilvl="3" w:tplc="BDD07D32">
      <w:numFmt w:val="bullet"/>
      <w:lvlText w:val="•"/>
      <w:lvlJc w:val="left"/>
      <w:pPr>
        <w:ind w:left="5125" w:hanging="282"/>
      </w:pPr>
      <w:rPr>
        <w:rFonts w:hint="default"/>
        <w:lang w:val="ru-RU" w:eastAsia="en-US" w:bidi="ar-SA"/>
      </w:rPr>
    </w:lvl>
    <w:lvl w:ilvl="4" w:tplc="77BAA5F0">
      <w:numFmt w:val="bullet"/>
      <w:lvlText w:val="•"/>
      <w:lvlJc w:val="left"/>
      <w:pPr>
        <w:ind w:left="5834" w:hanging="282"/>
      </w:pPr>
      <w:rPr>
        <w:rFonts w:hint="default"/>
        <w:lang w:val="ru-RU" w:eastAsia="en-US" w:bidi="ar-SA"/>
      </w:rPr>
    </w:lvl>
    <w:lvl w:ilvl="5" w:tplc="76200602">
      <w:numFmt w:val="bullet"/>
      <w:lvlText w:val="•"/>
      <w:lvlJc w:val="left"/>
      <w:pPr>
        <w:ind w:left="6543" w:hanging="282"/>
      </w:pPr>
      <w:rPr>
        <w:rFonts w:hint="default"/>
        <w:lang w:val="ru-RU" w:eastAsia="en-US" w:bidi="ar-SA"/>
      </w:rPr>
    </w:lvl>
    <w:lvl w:ilvl="6" w:tplc="F4D09228">
      <w:numFmt w:val="bullet"/>
      <w:lvlText w:val="•"/>
      <w:lvlJc w:val="left"/>
      <w:pPr>
        <w:ind w:left="7251" w:hanging="282"/>
      </w:pPr>
      <w:rPr>
        <w:rFonts w:hint="default"/>
        <w:lang w:val="ru-RU" w:eastAsia="en-US" w:bidi="ar-SA"/>
      </w:rPr>
    </w:lvl>
    <w:lvl w:ilvl="7" w:tplc="9256795C">
      <w:numFmt w:val="bullet"/>
      <w:lvlText w:val="•"/>
      <w:lvlJc w:val="left"/>
      <w:pPr>
        <w:ind w:left="7960" w:hanging="282"/>
      </w:pPr>
      <w:rPr>
        <w:rFonts w:hint="default"/>
        <w:lang w:val="ru-RU" w:eastAsia="en-US" w:bidi="ar-SA"/>
      </w:rPr>
    </w:lvl>
    <w:lvl w:ilvl="8" w:tplc="36CE0298">
      <w:numFmt w:val="bullet"/>
      <w:lvlText w:val="•"/>
      <w:lvlJc w:val="left"/>
      <w:pPr>
        <w:ind w:left="8669" w:hanging="282"/>
      </w:pPr>
      <w:rPr>
        <w:rFonts w:hint="default"/>
        <w:lang w:val="ru-RU" w:eastAsia="en-US" w:bidi="ar-SA"/>
      </w:rPr>
    </w:lvl>
  </w:abstractNum>
  <w:num w:numId="1">
    <w:abstractNumId w:val="13"/>
  </w:num>
  <w:num w:numId="2">
    <w:abstractNumId w:val="1"/>
  </w:num>
  <w:num w:numId="3">
    <w:abstractNumId w:val="0"/>
  </w:num>
  <w:num w:numId="4">
    <w:abstractNumId w:val="5"/>
  </w:num>
  <w:num w:numId="5">
    <w:abstractNumId w:val="29"/>
  </w:num>
  <w:num w:numId="6">
    <w:abstractNumId w:val="28"/>
  </w:num>
  <w:num w:numId="7">
    <w:abstractNumId w:val="24"/>
  </w:num>
  <w:num w:numId="8">
    <w:abstractNumId w:val="27"/>
  </w:num>
  <w:num w:numId="9">
    <w:abstractNumId w:val="19"/>
  </w:num>
  <w:num w:numId="10">
    <w:abstractNumId w:val="17"/>
  </w:num>
  <w:num w:numId="11">
    <w:abstractNumId w:val="15"/>
  </w:num>
  <w:num w:numId="12">
    <w:abstractNumId w:val="20"/>
  </w:num>
  <w:num w:numId="13">
    <w:abstractNumId w:val="25"/>
  </w:num>
  <w:num w:numId="14">
    <w:abstractNumId w:val="22"/>
  </w:num>
  <w:num w:numId="15">
    <w:abstractNumId w:val="16"/>
  </w:num>
  <w:num w:numId="16">
    <w:abstractNumId w:val="26"/>
  </w:num>
  <w:num w:numId="17">
    <w:abstractNumId w:val="23"/>
  </w:num>
  <w:num w:numId="18">
    <w:abstractNumId w:val="21"/>
  </w:num>
  <w:num w:numId="19">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40674"/>
    <w:rsid w:val="0004229F"/>
    <w:rsid w:val="00047C6A"/>
    <w:rsid w:val="00067808"/>
    <w:rsid w:val="00080142"/>
    <w:rsid w:val="000A61BB"/>
    <w:rsid w:val="000B3FC8"/>
    <w:rsid w:val="000B6D4A"/>
    <w:rsid w:val="000B71AC"/>
    <w:rsid w:val="000D6E7A"/>
    <w:rsid w:val="000D7DE2"/>
    <w:rsid w:val="001119F0"/>
    <w:rsid w:val="00112A0D"/>
    <w:rsid w:val="001155FD"/>
    <w:rsid w:val="00115DD1"/>
    <w:rsid w:val="001228F4"/>
    <w:rsid w:val="00142E1A"/>
    <w:rsid w:val="00171E82"/>
    <w:rsid w:val="00182B30"/>
    <w:rsid w:val="00183FB5"/>
    <w:rsid w:val="001B755D"/>
    <w:rsid w:val="001C023A"/>
    <w:rsid w:val="001C573E"/>
    <w:rsid w:val="001D547A"/>
    <w:rsid w:val="001E1A34"/>
    <w:rsid w:val="001E7C5D"/>
    <w:rsid w:val="00224D77"/>
    <w:rsid w:val="00252A6B"/>
    <w:rsid w:val="00255ACE"/>
    <w:rsid w:val="00293FB3"/>
    <w:rsid w:val="002B70EE"/>
    <w:rsid w:val="002B732A"/>
    <w:rsid w:val="002D4FEE"/>
    <w:rsid w:val="002D5BE1"/>
    <w:rsid w:val="00312221"/>
    <w:rsid w:val="00315BD8"/>
    <w:rsid w:val="00317A38"/>
    <w:rsid w:val="00337246"/>
    <w:rsid w:val="00351DBD"/>
    <w:rsid w:val="00352439"/>
    <w:rsid w:val="00367066"/>
    <w:rsid w:val="00367BCB"/>
    <w:rsid w:val="003A41CC"/>
    <w:rsid w:val="003B7155"/>
    <w:rsid w:val="003C1760"/>
    <w:rsid w:val="003C37D5"/>
    <w:rsid w:val="003D59A3"/>
    <w:rsid w:val="003E1119"/>
    <w:rsid w:val="003E13D4"/>
    <w:rsid w:val="00424C5C"/>
    <w:rsid w:val="00447D6E"/>
    <w:rsid w:val="00452BA3"/>
    <w:rsid w:val="00454942"/>
    <w:rsid w:val="00455D3F"/>
    <w:rsid w:val="004561E3"/>
    <w:rsid w:val="00467AD7"/>
    <w:rsid w:val="004801A9"/>
    <w:rsid w:val="004819EB"/>
    <w:rsid w:val="00482F00"/>
    <w:rsid w:val="004A3555"/>
    <w:rsid w:val="004B5613"/>
    <w:rsid w:val="004C5A6A"/>
    <w:rsid w:val="004D1C34"/>
    <w:rsid w:val="004F3BEC"/>
    <w:rsid w:val="00506BC2"/>
    <w:rsid w:val="00511F1A"/>
    <w:rsid w:val="00533A24"/>
    <w:rsid w:val="00535321"/>
    <w:rsid w:val="005555DF"/>
    <w:rsid w:val="00560941"/>
    <w:rsid w:val="00563290"/>
    <w:rsid w:val="00570162"/>
    <w:rsid w:val="0057121D"/>
    <w:rsid w:val="0058176C"/>
    <w:rsid w:val="005B2F4D"/>
    <w:rsid w:val="005B6D8D"/>
    <w:rsid w:val="005C22CC"/>
    <w:rsid w:val="005C5D7A"/>
    <w:rsid w:val="005E47C9"/>
    <w:rsid w:val="00611313"/>
    <w:rsid w:val="00636343"/>
    <w:rsid w:val="006465CD"/>
    <w:rsid w:val="00650010"/>
    <w:rsid w:val="00653959"/>
    <w:rsid w:val="006601C1"/>
    <w:rsid w:val="00683ABA"/>
    <w:rsid w:val="0069585E"/>
    <w:rsid w:val="006A76B1"/>
    <w:rsid w:val="006C007E"/>
    <w:rsid w:val="006C770A"/>
    <w:rsid w:val="006E015C"/>
    <w:rsid w:val="006E01B3"/>
    <w:rsid w:val="006E2085"/>
    <w:rsid w:val="006E64DE"/>
    <w:rsid w:val="006F56AF"/>
    <w:rsid w:val="00707C66"/>
    <w:rsid w:val="007113B1"/>
    <w:rsid w:val="00713129"/>
    <w:rsid w:val="00733BE2"/>
    <w:rsid w:val="00754E1D"/>
    <w:rsid w:val="00771605"/>
    <w:rsid w:val="00787161"/>
    <w:rsid w:val="007A3BCB"/>
    <w:rsid w:val="007B0BA9"/>
    <w:rsid w:val="007C3A86"/>
    <w:rsid w:val="007D2C3E"/>
    <w:rsid w:val="007E7C67"/>
    <w:rsid w:val="0080648B"/>
    <w:rsid w:val="00813028"/>
    <w:rsid w:val="00816136"/>
    <w:rsid w:val="00833768"/>
    <w:rsid w:val="00874052"/>
    <w:rsid w:val="00884133"/>
    <w:rsid w:val="0089426E"/>
    <w:rsid w:val="008962D9"/>
    <w:rsid w:val="00901441"/>
    <w:rsid w:val="00914CF4"/>
    <w:rsid w:val="00914D59"/>
    <w:rsid w:val="00917818"/>
    <w:rsid w:val="009219F3"/>
    <w:rsid w:val="00950B97"/>
    <w:rsid w:val="009551A6"/>
    <w:rsid w:val="00957944"/>
    <w:rsid w:val="009848A3"/>
    <w:rsid w:val="00987883"/>
    <w:rsid w:val="009903A8"/>
    <w:rsid w:val="00995E8E"/>
    <w:rsid w:val="009C1EEE"/>
    <w:rsid w:val="009F71EF"/>
    <w:rsid w:val="00A0363A"/>
    <w:rsid w:val="00A06C48"/>
    <w:rsid w:val="00A15416"/>
    <w:rsid w:val="00A61334"/>
    <w:rsid w:val="00A6686D"/>
    <w:rsid w:val="00A751EC"/>
    <w:rsid w:val="00A93B57"/>
    <w:rsid w:val="00AA0A6C"/>
    <w:rsid w:val="00AC6E59"/>
    <w:rsid w:val="00AD11B5"/>
    <w:rsid w:val="00B05DE7"/>
    <w:rsid w:val="00B36270"/>
    <w:rsid w:val="00B446DD"/>
    <w:rsid w:val="00B47B66"/>
    <w:rsid w:val="00B56E52"/>
    <w:rsid w:val="00B62A86"/>
    <w:rsid w:val="00B858DB"/>
    <w:rsid w:val="00B87CB0"/>
    <w:rsid w:val="00BB7E17"/>
    <w:rsid w:val="00BC7B9E"/>
    <w:rsid w:val="00BD01DC"/>
    <w:rsid w:val="00BE53BA"/>
    <w:rsid w:val="00C02383"/>
    <w:rsid w:val="00C04615"/>
    <w:rsid w:val="00C25FDF"/>
    <w:rsid w:val="00C32CDC"/>
    <w:rsid w:val="00C4188A"/>
    <w:rsid w:val="00C42D0F"/>
    <w:rsid w:val="00C47961"/>
    <w:rsid w:val="00C5126B"/>
    <w:rsid w:val="00C546E4"/>
    <w:rsid w:val="00C579AF"/>
    <w:rsid w:val="00C61E2A"/>
    <w:rsid w:val="00C635FC"/>
    <w:rsid w:val="00C7695F"/>
    <w:rsid w:val="00C84D44"/>
    <w:rsid w:val="00C96F9A"/>
    <w:rsid w:val="00CC024A"/>
    <w:rsid w:val="00CC243C"/>
    <w:rsid w:val="00CD3A09"/>
    <w:rsid w:val="00CD3A69"/>
    <w:rsid w:val="00CD7B65"/>
    <w:rsid w:val="00CE04A4"/>
    <w:rsid w:val="00CF1648"/>
    <w:rsid w:val="00D2283C"/>
    <w:rsid w:val="00D23531"/>
    <w:rsid w:val="00D26556"/>
    <w:rsid w:val="00D360AE"/>
    <w:rsid w:val="00D862F7"/>
    <w:rsid w:val="00D91CA3"/>
    <w:rsid w:val="00DA68D4"/>
    <w:rsid w:val="00DE2F6C"/>
    <w:rsid w:val="00DF5C81"/>
    <w:rsid w:val="00DF6253"/>
    <w:rsid w:val="00E02C3E"/>
    <w:rsid w:val="00E136F9"/>
    <w:rsid w:val="00E45D7F"/>
    <w:rsid w:val="00E462C5"/>
    <w:rsid w:val="00E52441"/>
    <w:rsid w:val="00E566BE"/>
    <w:rsid w:val="00E703E2"/>
    <w:rsid w:val="00EB6A5C"/>
    <w:rsid w:val="00EC498B"/>
    <w:rsid w:val="00EC5D7A"/>
    <w:rsid w:val="00EC6BCC"/>
    <w:rsid w:val="00EE0BDF"/>
    <w:rsid w:val="00EE1484"/>
    <w:rsid w:val="00EE25E0"/>
    <w:rsid w:val="00EF608E"/>
    <w:rsid w:val="00F038C6"/>
    <w:rsid w:val="00F051BE"/>
    <w:rsid w:val="00F05F5C"/>
    <w:rsid w:val="00F13843"/>
    <w:rsid w:val="00F31D97"/>
    <w:rsid w:val="00F45451"/>
    <w:rsid w:val="00F45D82"/>
    <w:rsid w:val="00F53CC9"/>
    <w:rsid w:val="00F77899"/>
    <w:rsid w:val="00F83CCF"/>
    <w:rsid w:val="00F8665F"/>
    <w:rsid w:val="00F95DBC"/>
    <w:rsid w:val="00F96985"/>
    <w:rsid w:val="00F973BF"/>
    <w:rsid w:val="00FC39CE"/>
    <w:rsid w:val="00FC4205"/>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43A5B"/>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iPriority w:val="9"/>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qFormat/>
    <w:rsid w:val="00E136F9"/>
    <w:pPr>
      <w:keepNext/>
      <w:spacing w:line="240" w:lineRule="exact"/>
      <w:outlineLvl w:val="3"/>
    </w:pPr>
    <w:rPr>
      <w:b/>
      <w:sz w:val="28"/>
      <w:szCs w:val="20"/>
    </w:rPr>
  </w:style>
  <w:style w:type="paragraph" w:styleId="5">
    <w:name w:val="heading 5"/>
    <w:basedOn w:val="a"/>
    <w:next w:val="a"/>
    <w:link w:val="50"/>
    <w:uiPriority w:val="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34"/>
    <w:qFormat/>
    <w:rsid w:val="00F45451"/>
    <w:pPr>
      <w:ind w:left="720"/>
      <w:contextualSpacing/>
    </w:pPr>
  </w:style>
  <w:style w:type="paragraph" w:styleId="a5">
    <w:name w:val="header"/>
    <w:basedOn w:val="a"/>
    <w:link w:val="a6"/>
    <w:uiPriority w:val="99"/>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qFormat/>
    <w:rsid w:val="00CE04A4"/>
    <w:rPr>
      <w:sz w:val="28"/>
      <w:szCs w:val="20"/>
    </w:rPr>
  </w:style>
  <w:style w:type="character" w:customStyle="1" w:styleId="ae">
    <w:name w:val="Основной текст Знак"/>
    <w:basedOn w:val="a0"/>
    <w:link w:val="ad"/>
    <w:rsid w:val="00CE04A4"/>
    <w:rPr>
      <w:rFonts w:ascii="Times New Roman" w:eastAsia="Times New Roman" w:hAnsi="Times New Roman" w:cs="Times New Roman"/>
      <w:sz w:val="28"/>
      <w:szCs w:val="20"/>
      <w:lang w:eastAsia="ru-RU"/>
    </w:rPr>
  </w:style>
  <w:style w:type="paragraph" w:styleId="af">
    <w:name w:val="Body Text Indent"/>
    <w:basedOn w:val="a"/>
    <w:link w:val="af0"/>
    <w:rsid w:val="00CE04A4"/>
    <w:pPr>
      <w:spacing w:after="120"/>
      <w:ind w:left="283"/>
    </w:pPr>
  </w:style>
  <w:style w:type="character" w:customStyle="1" w:styleId="af0">
    <w:name w:val="Основной текст с отступом Знак"/>
    <w:basedOn w:val="a0"/>
    <w:link w:val="af"/>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uiPriority w:val="9"/>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uiPriority w:val="20"/>
    <w:qFormat/>
    <w:rsid w:val="009C1EEE"/>
    <w:rPr>
      <w:i/>
      <w:iCs/>
    </w:rPr>
  </w:style>
  <w:style w:type="character" w:customStyle="1" w:styleId="entry">
    <w:name w:val="entry"/>
    <w:basedOn w:val="a0"/>
    <w:rsid w:val="009C1EEE"/>
  </w:style>
  <w:style w:type="paragraph" w:customStyle="1" w:styleId="s1">
    <w:name w:val="s_1"/>
    <w:basedOn w:val="a"/>
    <w:rsid w:val="009C1EEE"/>
    <w:pPr>
      <w:spacing w:before="100" w:beforeAutospacing="1" w:after="100" w:afterAutospacing="1"/>
    </w:pPr>
  </w:style>
  <w:style w:type="character" w:styleId="af4">
    <w:name w:val="Hyperlink"/>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uiPriority w:val="9"/>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uiPriority w:val="99"/>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uiPriority w:val="99"/>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uiPriority w:val="22"/>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rsid w:val="00E136F9"/>
    <w:pPr>
      <w:ind w:firstLine="210"/>
    </w:pPr>
  </w:style>
  <w:style w:type="character" w:customStyle="1" w:styleId="25">
    <w:name w:val="Красная строка 2 Знак"/>
    <w:basedOn w:val="af0"/>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uiPriority w:val="34"/>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semiHidden/>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uiPriority w:val="99"/>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rsid w:val="001C023A"/>
    <w:rPr>
      <w:rFonts w:ascii="Courier New" w:hAnsi="Courier New"/>
      <w:sz w:val="20"/>
      <w:szCs w:val="20"/>
      <w:lang w:val="x-none" w:eastAsia="x-none"/>
    </w:rPr>
  </w:style>
  <w:style w:type="character" w:customStyle="1" w:styleId="affff1">
    <w:name w:val="Текст Знак"/>
    <w:basedOn w:val="a0"/>
    <w:link w:val="affff0"/>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aldayadm.ru" TargetMode="External"/><Relationship Id="rId13" Type="http://schemas.openxmlformats.org/officeDocument/2006/relationships/hyperlink" Target="http://valdayadm.ru/shema-territorialnogo-planirovaniya-valdayskogo-municipalnogo-rayo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AE3E94FEC18B88A522095BE6D0036949AE18EFEB54E89DC385E4B41BDA1D3884AF71B78110717B49D9904AE1686D8FBE68A0FD769CC0295842FEF96z2k2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AE3E94FEC18B88A522095BE6D0036949AE18EFEBD4782D43E54164BB5F8DF8A4DF8446F164E1BB59D9904A81BD9DDEEF7D203D372D30189982DEDz9k6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aldayadm.ru/" TargetMode="External"/><Relationship Id="rId4" Type="http://schemas.openxmlformats.org/officeDocument/2006/relationships/settings" Target="settings.xml"/><Relationship Id="rId9" Type="http://schemas.openxmlformats.org/officeDocument/2006/relationships/hyperlink" Target="https://valdayadm.gosuslugi.ru/" TargetMode="External"/><Relationship Id="rId14" Type="http://schemas.openxmlformats.org/officeDocument/2006/relationships/hyperlink" Target="http://valdayadm.ru/generalnyy-plan-valdayskogo-municipalnogo-rayon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2E790-6B63-4627-95D7-F6867DE2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1711</Words>
  <Characters>9756</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АДМИНИСТРАЦИЯ КОРОЦКОГО СЕЛЬСКОГО ПОСЕЛЕНИЯ</vt:lpstr>
      <vt:lpstr>        ПОСТАНОВЛЕНИЕ</vt:lpstr>
      <vt:lpstr>от 14.08.2024 года    № 89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2023-08-16T06:35:00Z</cp:lastPrinted>
  <dcterms:created xsi:type="dcterms:W3CDTF">2024-08-08T05:08:00Z</dcterms:created>
  <dcterms:modified xsi:type="dcterms:W3CDTF">2024-08-14T08:31:00Z</dcterms:modified>
</cp:coreProperties>
</file>