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796" w:rsidRDefault="00FC179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Ответственность за участие несовершеннолетних в несанкционированном проведении собрания, митинга, демонстрации и шествиях</w:t>
      </w:r>
      <w:r w:rsidRPr="00E30223">
        <w:rPr>
          <w:rFonts w:ascii="Times New Roman" w:hAnsi="Times New Roman" w:cs="Times New Roman"/>
          <w:b/>
          <w:bCs/>
          <w:sz w:val="28"/>
          <w:szCs w:val="28"/>
          <w:shd w:val="clear" w:color="auto" w:fill="FFFFFF"/>
        </w:rPr>
        <w:t>.</w:t>
      </w:r>
    </w:p>
    <w:p w:rsidR="00E30223" w:rsidRPr="00E30223" w:rsidRDefault="00E30223" w:rsidP="00E30223">
      <w:pPr>
        <w:spacing w:after="0" w:line="240" w:lineRule="auto"/>
        <w:ind w:firstLine="709"/>
        <w:contextualSpacing/>
        <w:jc w:val="both"/>
        <w:rPr>
          <w:rFonts w:ascii="Times New Roman" w:hAnsi="Times New Roman" w:cs="Times New Roman"/>
          <w:b/>
          <w:bCs/>
          <w:sz w:val="28"/>
          <w:szCs w:val="28"/>
          <w:shd w:val="clear" w:color="auto" w:fill="FFFFFF"/>
        </w:rPr>
      </w:pP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Основной порядок проведения публичных мероприятий установлен Федеральным законом от 19.06.2004 № 54-ФЗ «О собраниях, митингах, демонстрациях, шествиях и пикетированиях», а также иными законодательными актами Российской Федерации, относящимися к обеспечению права на проведение указанных публичных мероприятий.</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На территории Российской Федерации имеются факты вовлечения несовершеннолетних в участие в незаконных мероприятиях, в том числе антиконституционной направленности, посредством проведения несогласованных собраний, митингов, шествий.</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 xml:space="preserve">Участие подростков в несанкционированных митингах и акциях опасно для жизни и здоровья несовершеннолетних детей, во время массовых беспорядков они могут быть травмированы.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w:t>
      </w:r>
      <w:proofErr w:type="gramStart"/>
      <w:r w:rsidRPr="00FC1796">
        <w:rPr>
          <w:rFonts w:ascii="Times New Roman" w:eastAsia="Times New Roman" w:hAnsi="Times New Roman" w:cs="Times New Roman"/>
          <w:sz w:val="28"/>
          <w:szCs w:val="28"/>
          <w:lang w:eastAsia="ru-RU"/>
        </w:rPr>
        <w:t>транспортной</w:t>
      </w:r>
      <w:proofErr w:type="gramEnd"/>
      <w:r w:rsidRPr="00FC1796">
        <w:rPr>
          <w:rFonts w:ascii="Times New Roman" w:eastAsia="Times New Roman" w:hAnsi="Times New Roman" w:cs="Times New Roman"/>
          <w:sz w:val="28"/>
          <w:szCs w:val="28"/>
          <w:lang w:eastAsia="ru-RU"/>
        </w:rPr>
        <w:t xml:space="preserve"> или социальной инфраструктуры, действующим законодательством установлена административная ответственность по ч. 6.1 ст. 20.2 КоАП РФ.</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Возраст привлечения к административной ответственности определен с шестнадцати лет. Санкция статьи предусматривает для граждан штраф в размере от 10 000 до 20 000 рублей или обязательные работы на срок до 100 часов, либо административный арест до 15 суток.</w:t>
      </w:r>
    </w:p>
    <w:p w:rsidR="00FC1796" w:rsidRPr="00FC1796" w:rsidRDefault="00FC1796" w:rsidP="00E302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Кроме того, ч. 1.1 ст. 20.2 КоАП РФ предусмотрена административная ответственность за вовлечение несовершеннолетних в участие в несанкционированных собрании, митинге, демонстрации, шествии или пикетировании, если это действие не содержит уголовно наказуемого деяния. За данное правонарушение для граждан предусмотрено административное наказание в виде штрафа от 30 000 до 50 000 рублей, или обязательных работ на срок от 20 до 100 часов, или административного ареста на срок до 15 суток. В случае участия несовершеннолетнего в несанкционированном митинге, собрании родители или законные представители ребенка могут быть привлечены к административной ответственности по ч. 1 ст. 5.35 КоАП РФ, поскольку в силу ст. 63 Семейного кодекса РФ ответственность за воспитание и развитие своих детей несут родители. За данное правонарушение предусмотрено наказание в виде штрафа от 100 до 500 рублей. При неоднократном нарушении установленного порядка организации либо проведения собрания, митинга, демонстрации, шествия или пикетирования определена уголовная ответственность по ст. 212.1 УК РФ.</w:t>
      </w:r>
    </w:p>
    <w:p w:rsidR="00FC1796" w:rsidRPr="00E30223" w:rsidRDefault="00FC1796"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Помощник прокурора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юрист 1 класса                                                                                      Д.А. Родионова</w:t>
      </w:r>
    </w:p>
    <w:p w:rsidR="00DB722C" w:rsidRPr="00E30223" w:rsidRDefault="00DB722C" w:rsidP="00E30223">
      <w:pPr>
        <w:pStyle w:val="a3"/>
        <w:spacing w:before="0" w:beforeAutospacing="0" w:after="0" w:afterAutospacing="0"/>
        <w:ind w:firstLine="567"/>
        <w:contextualSpacing/>
        <w:jc w:val="both"/>
        <w:rPr>
          <w:sz w:val="28"/>
          <w:szCs w:val="28"/>
        </w:rPr>
      </w:pPr>
    </w:p>
    <w:p w:rsidR="007E5F75" w:rsidRPr="00E30223" w:rsidRDefault="007E5F75" w:rsidP="00E30223">
      <w:pPr>
        <w:pStyle w:val="a3"/>
        <w:spacing w:before="0" w:beforeAutospacing="0" w:after="0" w:afterAutospacing="0"/>
        <w:ind w:firstLine="567"/>
        <w:contextualSpacing/>
        <w:jc w:val="both"/>
        <w:rPr>
          <w:sz w:val="28"/>
          <w:szCs w:val="28"/>
        </w:rPr>
      </w:pPr>
    </w:p>
    <w:p w:rsidR="00DB722C" w:rsidRDefault="00FC1796" w:rsidP="00E30223">
      <w:pPr>
        <w:spacing w:after="0" w:line="240" w:lineRule="auto"/>
        <w:ind w:firstLine="567"/>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Внесены изменения в правила тушения лесных пожаров и правила противопожарного режима в Российской Федерации</w:t>
      </w:r>
      <w:r w:rsidR="00E30223">
        <w:rPr>
          <w:rFonts w:ascii="Times New Roman" w:hAnsi="Times New Roman" w:cs="Times New Roman"/>
          <w:b/>
          <w:bCs/>
          <w:sz w:val="28"/>
          <w:szCs w:val="28"/>
          <w:shd w:val="clear" w:color="auto" w:fill="FFFFFF"/>
        </w:rPr>
        <w:t>.</w:t>
      </w:r>
    </w:p>
    <w:p w:rsidR="00E30223" w:rsidRPr="00E30223" w:rsidRDefault="00E30223" w:rsidP="00E30223">
      <w:pPr>
        <w:spacing w:after="0" w:line="240" w:lineRule="auto"/>
        <w:ind w:firstLine="567"/>
        <w:contextualSpacing/>
        <w:jc w:val="both"/>
        <w:rPr>
          <w:rFonts w:ascii="Times New Roman" w:hAnsi="Times New Roman" w:cs="Times New Roman"/>
          <w:b/>
          <w:bCs/>
          <w:sz w:val="28"/>
          <w:szCs w:val="28"/>
          <w:shd w:val="clear" w:color="auto" w:fill="FFFFFF"/>
        </w:rPr>
      </w:pP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С 01.03.2023 вступили в силу новые правила тушения лесных пожаров, утвержденные приказом Министерства природных ресурсов и экологии Российской Федерации от 01.04.2022 № 244, которым внесены ряд существенных изменений.</w:t>
      </w: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 xml:space="preserve">В частности, установлены критерии привлечения к тушению лесных пожаров сил единой государственной системы предупреждения и ликвидации чрезвычайных ситуаций (далее - РСЧС) муниципального, регионального, федерального уровней в зависимости от сложившейся пожароопасной обстановки. Так, решение о привлечении сил РСЧС муниципального уровня может быть принято при наступлении не менее двух из перечисленных условий: площадь лесного пожара - 25 га и более в районе применения наземных сил и средств, 200 га и более в районе применения авиационных сил и средств; лесной пожар действует в 5 километровой зоне от границы населенного пункта или объекта экономики, особо охраняемой природной территории (далее - ООПТ); количество задействованных сил и средств </w:t>
      </w:r>
      <w:proofErr w:type="spellStart"/>
      <w:r w:rsidRPr="00FC1796">
        <w:rPr>
          <w:rFonts w:ascii="Times New Roman" w:eastAsia="Times New Roman" w:hAnsi="Times New Roman" w:cs="Times New Roman"/>
          <w:sz w:val="28"/>
          <w:szCs w:val="28"/>
          <w:lang w:eastAsia="ru-RU"/>
        </w:rPr>
        <w:t>лесопожарных</w:t>
      </w:r>
      <w:proofErr w:type="spellEnd"/>
      <w:r w:rsidRPr="00FC1796">
        <w:rPr>
          <w:rFonts w:ascii="Times New Roman" w:eastAsia="Times New Roman" w:hAnsi="Times New Roman" w:cs="Times New Roman"/>
          <w:sz w:val="28"/>
          <w:szCs w:val="28"/>
          <w:lang w:eastAsia="ru-RU"/>
        </w:rPr>
        <w:t xml:space="preserve"> формирований составляет более 50% от данных плана тушения лесных пожаров на территории лесничеств; на территории муниципального района действует 5 класс</w:t>
      </w:r>
      <w:r w:rsidR="00A94BAD" w:rsidRPr="00E30223">
        <w:rPr>
          <w:rFonts w:ascii="Times New Roman" w:eastAsia="Times New Roman" w:hAnsi="Times New Roman" w:cs="Times New Roman"/>
          <w:sz w:val="28"/>
          <w:szCs w:val="28"/>
          <w:lang w:eastAsia="ru-RU"/>
        </w:rPr>
        <w:t>+-</w:t>
      </w:r>
      <w:r w:rsidRPr="00FC1796">
        <w:rPr>
          <w:rFonts w:ascii="Times New Roman" w:eastAsia="Times New Roman" w:hAnsi="Times New Roman" w:cs="Times New Roman"/>
          <w:sz w:val="28"/>
          <w:szCs w:val="28"/>
          <w:lang w:eastAsia="ru-RU"/>
        </w:rPr>
        <w:t xml:space="preserve"> пожарной опасности в лесах в зависимости от условий погоды.</w:t>
      </w:r>
    </w:p>
    <w:p w:rsidR="00FC1796" w:rsidRPr="00FC1796" w:rsidRDefault="00FC179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1796">
        <w:rPr>
          <w:rFonts w:ascii="Times New Roman" w:eastAsia="Times New Roman" w:hAnsi="Times New Roman" w:cs="Times New Roman"/>
          <w:sz w:val="28"/>
          <w:szCs w:val="28"/>
          <w:lang w:eastAsia="ru-RU"/>
        </w:rPr>
        <w:t xml:space="preserve">В случае, если наравне с названными условиями на территории двух или более муниципальных районов действует 5 класс пожарной опасности, в зависимости от условий погоды могут быть привлечены силы регионального РЧСЧ. При наступлении дополнительных условий как превышение количества или площади действующих лесных пожаров среднего 5-летнего показателя в 2 и более раза, количество задействованных сил и средств </w:t>
      </w:r>
      <w:proofErr w:type="spellStart"/>
      <w:r w:rsidRPr="00FC1796">
        <w:rPr>
          <w:rFonts w:ascii="Times New Roman" w:eastAsia="Times New Roman" w:hAnsi="Times New Roman" w:cs="Times New Roman"/>
          <w:sz w:val="28"/>
          <w:szCs w:val="28"/>
          <w:lang w:eastAsia="ru-RU"/>
        </w:rPr>
        <w:t>лесопожарных</w:t>
      </w:r>
      <w:proofErr w:type="spellEnd"/>
      <w:r w:rsidRPr="00FC1796">
        <w:rPr>
          <w:rFonts w:ascii="Times New Roman" w:eastAsia="Times New Roman" w:hAnsi="Times New Roman" w:cs="Times New Roman"/>
          <w:sz w:val="28"/>
          <w:szCs w:val="28"/>
          <w:lang w:eastAsia="ru-RU"/>
        </w:rPr>
        <w:t xml:space="preserve"> формирований составляет более 80% от данных сводного плана тушения лесных пожаров на территории субъекта Российской Федерации или пожар действует на границе двух субъектов Российской Федерации, то к работам могут быть привлечены силы РСЧС межрегионального и федерального уровней.</w:t>
      </w:r>
    </w:p>
    <w:p w:rsidR="00FC1796" w:rsidRPr="00E30223" w:rsidRDefault="00FC1796" w:rsidP="00E30223">
      <w:pPr>
        <w:spacing w:after="0" w:line="240" w:lineRule="auto"/>
        <w:ind w:firstLine="567"/>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Прокурор 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старший советник юстиции                                                                    А.А. Сапаров</w:t>
      </w:r>
    </w:p>
    <w:p w:rsidR="00DB722C" w:rsidRPr="00E30223" w:rsidRDefault="00DB722C" w:rsidP="00E30223">
      <w:pPr>
        <w:pStyle w:val="a3"/>
        <w:spacing w:before="0" w:beforeAutospacing="0" w:after="0" w:afterAutospacing="0"/>
        <w:ind w:firstLine="567"/>
        <w:contextualSpacing/>
        <w:jc w:val="both"/>
        <w:rPr>
          <w:sz w:val="28"/>
          <w:szCs w:val="28"/>
        </w:rPr>
      </w:pPr>
    </w:p>
    <w:p w:rsidR="00EC47C8" w:rsidRPr="00E30223" w:rsidRDefault="00EC47C8" w:rsidP="00E30223">
      <w:pPr>
        <w:pStyle w:val="a3"/>
        <w:spacing w:before="0" w:beforeAutospacing="0" w:after="0" w:afterAutospacing="0"/>
        <w:ind w:firstLine="567"/>
        <w:contextualSpacing/>
        <w:jc w:val="both"/>
        <w:rPr>
          <w:sz w:val="28"/>
          <w:szCs w:val="28"/>
        </w:rPr>
      </w:pPr>
    </w:p>
    <w:p w:rsidR="006D69AA" w:rsidRPr="00E30223" w:rsidRDefault="006D69AA" w:rsidP="00E30223">
      <w:pPr>
        <w:pStyle w:val="a3"/>
        <w:spacing w:before="0" w:beforeAutospacing="0" w:after="0" w:afterAutospacing="0"/>
        <w:ind w:firstLine="567"/>
        <w:contextualSpacing/>
        <w:jc w:val="both"/>
        <w:rPr>
          <w:sz w:val="28"/>
          <w:szCs w:val="28"/>
        </w:rPr>
      </w:pPr>
    </w:p>
    <w:p w:rsidR="006D69AA" w:rsidRDefault="00310AB6" w:rsidP="00E30223">
      <w:pPr>
        <w:pStyle w:val="a3"/>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lastRenderedPageBreak/>
        <w:t>Законом предусмотрена возможность для иностранцев оповещать о своём прибытии в Россию через портал «</w:t>
      </w:r>
      <w:proofErr w:type="spellStart"/>
      <w:r w:rsidRPr="00E30223">
        <w:rPr>
          <w:b/>
          <w:bCs/>
          <w:sz w:val="28"/>
          <w:szCs w:val="28"/>
          <w:shd w:val="clear" w:color="auto" w:fill="FFFFFF"/>
        </w:rPr>
        <w:t>Госуслуги</w:t>
      </w:r>
      <w:proofErr w:type="spellEnd"/>
      <w:r w:rsidRPr="00E30223">
        <w:rPr>
          <w:b/>
          <w:bCs/>
          <w:sz w:val="28"/>
          <w:szCs w:val="28"/>
          <w:shd w:val="clear" w:color="auto" w:fill="FFFFFF"/>
        </w:rPr>
        <w:t>»</w:t>
      </w:r>
      <w:r w:rsidRPr="00E30223">
        <w:rPr>
          <w:b/>
          <w:bCs/>
          <w:sz w:val="28"/>
          <w:szCs w:val="28"/>
          <w:shd w:val="clear" w:color="auto" w:fill="FFFFFF"/>
        </w:rPr>
        <w:t>.</w:t>
      </w:r>
    </w:p>
    <w:p w:rsidR="00E30223" w:rsidRPr="00E30223" w:rsidRDefault="00E30223" w:rsidP="00E30223">
      <w:pPr>
        <w:pStyle w:val="a3"/>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28.04.2023 № 156-ФЗ «О внесении изменений в статьи 20 и 22 Федерального закона «О миграционном учете иностранных граждан и лиц без гражданства в Российской Федерации» для иностранных граждан предусматривается возможность самостоятельного направления в электронной форме в орган миграционного учёта уведомления о своём прибытии, а также о прибытии своих детей, не достигших возраста восемнадцати лет, в место пребывания при условии, что данный иностранный гражданин и гражданин Российской Федерации, являющийся собственником жилого помещения, которое предоставлено этому иностранному гражданину, имеют личные кабинеты в федеральной государственной информационной системе «Единый портал государственных и муниципальных услуг (функций)» и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Согласие собственника жилого помещения на фактическое проживание (временное пребывание) указанного иностранного гражданина и его детей, не достигших возраста восемнадцати лет, подтверждается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Правительством Российской Федерации.</w:t>
      </w:r>
    </w:p>
    <w:p w:rsidR="00310AB6" w:rsidRPr="00E30223" w:rsidRDefault="00310AB6" w:rsidP="00E30223">
      <w:pPr>
        <w:pStyle w:val="a3"/>
        <w:spacing w:before="0" w:beforeAutospacing="0" w:after="0" w:afterAutospacing="0"/>
        <w:ind w:firstLine="567"/>
        <w:contextualSpacing/>
        <w:jc w:val="both"/>
        <w:rPr>
          <w:sz w:val="28"/>
          <w:szCs w:val="28"/>
        </w:rPr>
      </w:pPr>
    </w:p>
    <w:p w:rsidR="00EF4B0D" w:rsidRPr="00E30223" w:rsidRDefault="00EF4B0D"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p>
    <w:p w:rsidR="00DB722C" w:rsidRPr="00E30223" w:rsidRDefault="00DB722C"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DB722C" w:rsidRPr="00E30223" w:rsidRDefault="00DB722C" w:rsidP="00E30223">
      <w:pPr>
        <w:pStyle w:val="a3"/>
        <w:spacing w:before="0" w:beforeAutospacing="0" w:after="0" w:afterAutospacing="0"/>
        <w:ind w:firstLine="567"/>
        <w:contextualSpacing/>
        <w:jc w:val="both"/>
        <w:rPr>
          <w:sz w:val="28"/>
          <w:szCs w:val="28"/>
        </w:rPr>
      </w:pPr>
    </w:p>
    <w:p w:rsidR="007E5F75" w:rsidRDefault="00310AB6" w:rsidP="00E30223">
      <w:pPr>
        <w:pStyle w:val="a3"/>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Законом установлены штрафы за продажу лекарств без рецепта и продажу табачной продукции несовершеннолетним</w:t>
      </w:r>
      <w:r w:rsidRPr="00E30223">
        <w:rPr>
          <w:b/>
          <w:bCs/>
          <w:sz w:val="28"/>
          <w:szCs w:val="28"/>
          <w:shd w:val="clear" w:color="auto" w:fill="FFFFFF"/>
        </w:rPr>
        <w:t>.</w:t>
      </w:r>
    </w:p>
    <w:p w:rsidR="00E30223" w:rsidRPr="00E30223" w:rsidRDefault="00E30223" w:rsidP="00E30223">
      <w:pPr>
        <w:pStyle w:val="a3"/>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Федеральный закон от 28.04.2023 № 175-ФЗ «О внесении изменений в Кодекс Российской Федерации об административных правонарушениях» уточнил административную ответственность за нарушение установленных правил отпуска лекарственных препаратов, подлежащих предметно-количественному учёту, выразившееся в отпуске указанных лекарственных препаратов без рецепта, если эти действия не содержат признаков уголовно наказуемого деяния.</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xml:space="preserve">За данное административное правонарушение предусмотрена дисквалификация должностных лиц на срок от шести месяцев до одного года. При этом фармацевтические работники, совершившие такое </w:t>
      </w:r>
      <w:r w:rsidRPr="00310AB6">
        <w:rPr>
          <w:rFonts w:ascii="Times New Roman" w:eastAsia="Times New Roman" w:hAnsi="Times New Roman" w:cs="Times New Roman"/>
          <w:sz w:val="28"/>
          <w:szCs w:val="28"/>
          <w:shd w:val="clear" w:color="auto" w:fill="FFFFFF"/>
          <w:lang w:eastAsia="ru-RU"/>
        </w:rPr>
        <w:lastRenderedPageBreak/>
        <w:t>административное правонарушение, несут административную ответственность как должностные лица.</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xml:space="preserve">Кроме того, усиливается административная ответственность за вовлечение несовершеннолетнего в процесс потребления табака или потребления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 а также за продажу несовершеннолетнему табачной продукции, табачных изделий,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 кальянов, устройств для потребления </w:t>
      </w:r>
      <w:proofErr w:type="spellStart"/>
      <w:r w:rsidRPr="00310AB6">
        <w:rPr>
          <w:rFonts w:ascii="Times New Roman" w:eastAsia="Times New Roman" w:hAnsi="Times New Roman" w:cs="Times New Roman"/>
          <w:sz w:val="28"/>
          <w:szCs w:val="28"/>
          <w:shd w:val="clear" w:color="auto" w:fill="FFFFFF"/>
          <w:lang w:eastAsia="ru-RU"/>
        </w:rPr>
        <w:t>никотинсодержащей</w:t>
      </w:r>
      <w:proofErr w:type="spellEnd"/>
      <w:r w:rsidRPr="00310AB6">
        <w:rPr>
          <w:rFonts w:ascii="Times New Roman" w:eastAsia="Times New Roman" w:hAnsi="Times New Roman" w:cs="Times New Roman"/>
          <w:sz w:val="28"/>
          <w:szCs w:val="28"/>
          <w:shd w:val="clear" w:color="auto" w:fill="FFFFFF"/>
          <w:lang w:eastAsia="ru-RU"/>
        </w:rPr>
        <w:t xml:space="preserve"> продукции.</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Штраф за совершение указанного правонарушения для граждан составит от сорока тысяч до шестидесяти тысяч рублей, для должностных лиц – от ста пятидесяти до трехсот тысяч рублей, для юридических лиц – от четырехсот тысяч до шестисот тысяч рублей.</w:t>
      </w:r>
    </w:p>
    <w:p w:rsidR="00310AB6" w:rsidRPr="00E30223" w:rsidRDefault="00310AB6" w:rsidP="00E30223">
      <w:pPr>
        <w:pStyle w:val="a3"/>
        <w:spacing w:before="0" w:beforeAutospacing="0" w:after="0" w:afterAutospacing="0"/>
        <w:ind w:firstLine="567"/>
        <w:contextualSpacing/>
        <w:jc w:val="both"/>
        <w:rPr>
          <w:sz w:val="28"/>
          <w:szCs w:val="28"/>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p>
    <w:p w:rsidR="00B53042" w:rsidRPr="00E30223" w:rsidRDefault="00B53042"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E30223" w:rsidRDefault="00E30223"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B53042" w:rsidRDefault="00310AB6" w:rsidP="00E30223">
      <w:pPr>
        <w:pStyle w:val="a3"/>
        <w:shd w:val="clear" w:color="auto" w:fill="FFFFFF"/>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Увеличено гарантийное возмещение по добровольным пенсионным накоплениям при банкротстве негосударственного пенсионного фонда</w:t>
      </w:r>
      <w:r w:rsidRPr="00E30223">
        <w:rPr>
          <w:b/>
          <w:bCs/>
          <w:sz w:val="28"/>
          <w:szCs w:val="28"/>
          <w:shd w:val="clear" w:color="auto" w:fill="FFFFFF"/>
        </w:rPr>
        <w:t>.</w:t>
      </w:r>
    </w:p>
    <w:p w:rsidR="00E30223" w:rsidRPr="00E30223" w:rsidRDefault="00E30223"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28.04.2023 № 158-ФЗ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увеличивается предельный размер гарантийного возмещения, предоставляемого в случае аннулирования лицензии негосударственного пенсионного фонда и (или) признания его банкротом.</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Предельный размер гарантийного возмещения, предоставляемого участнику негосударственного пенсионного фонда или его правопреемнику, повышается до 2,8 миллиона рублей, а предельный размер негосударственной пенсии, исходя из которой рассчитывается гарантийное возмещение для перечисления в негосударственный пенсионный фонд, – до четырёхкратного размера социальной пенсии по старости.</w:t>
      </w:r>
    </w:p>
    <w:p w:rsidR="00310AB6" w:rsidRPr="00310AB6" w:rsidRDefault="00310AB6" w:rsidP="00E302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До внесения указанных изменений гарантийное возмещение предоставлялось путём выплаты участнику негосударственного пенсионного фонда или его правопреемнику денежной суммы в размере остатка средств на именном пенсионном счёте такого участника, но не более 1,4 миллиона рублей либо, если на дату наступления гарантийного случая участнику негосударственного пенсионного фонда назначена негосударственная пенсия, путём перевода в другой негосударственный пенсионный фонд денежной суммы, необходимой и достаточной для выплаты негосударственной пенсии с той же периодичностью, на тот же срок и в том же размере, но не более двукратного размера социальной пенсии по старости.</w:t>
      </w:r>
    </w:p>
    <w:p w:rsidR="00310AB6" w:rsidRPr="00E30223" w:rsidRDefault="00310AB6" w:rsidP="00E30223">
      <w:pPr>
        <w:pStyle w:val="a3"/>
        <w:shd w:val="clear" w:color="auto" w:fill="FFFFFF"/>
        <w:spacing w:before="0" w:beforeAutospacing="0" w:after="0" w:afterAutospacing="0"/>
        <w:ind w:firstLine="567"/>
        <w:contextualSpacing/>
        <w:jc w:val="both"/>
        <w:rPr>
          <w:sz w:val="28"/>
          <w:szCs w:val="28"/>
        </w:rPr>
      </w:pPr>
    </w:p>
    <w:p w:rsidR="006D69AA" w:rsidRPr="00E30223" w:rsidRDefault="006D69AA" w:rsidP="00E30223">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6D69AA" w:rsidRPr="00E30223" w:rsidRDefault="006D69AA" w:rsidP="00E30223">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6D69AA" w:rsidRPr="00E30223" w:rsidRDefault="006D69AA"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6D69AA" w:rsidRDefault="00310AB6" w:rsidP="00E30223">
      <w:pPr>
        <w:pStyle w:val="a3"/>
        <w:shd w:val="clear" w:color="auto" w:fill="FFFFFF"/>
        <w:spacing w:before="0" w:beforeAutospacing="0" w:after="0" w:afterAutospacing="0"/>
        <w:ind w:firstLine="567"/>
        <w:contextualSpacing/>
        <w:jc w:val="both"/>
        <w:rPr>
          <w:b/>
          <w:bCs/>
          <w:sz w:val="28"/>
          <w:szCs w:val="28"/>
          <w:shd w:val="clear" w:color="auto" w:fill="FFFFFF"/>
        </w:rPr>
      </w:pPr>
      <w:r w:rsidRPr="00E30223">
        <w:rPr>
          <w:b/>
          <w:bCs/>
          <w:sz w:val="28"/>
          <w:szCs w:val="28"/>
          <w:shd w:val="clear" w:color="auto" w:fill="FFFFFF"/>
        </w:rPr>
        <w:t>Законом уточнены правила оказания первой помощи, определено её понятие</w:t>
      </w:r>
      <w:r w:rsidRPr="00E30223">
        <w:rPr>
          <w:b/>
          <w:bCs/>
          <w:sz w:val="28"/>
          <w:szCs w:val="28"/>
          <w:shd w:val="clear" w:color="auto" w:fill="FFFFFF"/>
        </w:rPr>
        <w:t>.</w:t>
      </w:r>
    </w:p>
    <w:p w:rsidR="00D25954" w:rsidRPr="00E30223" w:rsidRDefault="00D25954" w:rsidP="00E30223">
      <w:pPr>
        <w:pStyle w:val="a3"/>
        <w:shd w:val="clear" w:color="auto" w:fill="FFFFFF"/>
        <w:spacing w:before="0" w:beforeAutospacing="0" w:after="0" w:afterAutospacing="0"/>
        <w:ind w:firstLine="567"/>
        <w:contextualSpacing/>
        <w:jc w:val="both"/>
        <w:rPr>
          <w:b/>
          <w:bCs/>
          <w:sz w:val="28"/>
          <w:szCs w:val="28"/>
          <w:shd w:val="clear" w:color="auto" w:fill="FFFFFF"/>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Федеральным законом от 14.04.2023 № 135-ФЗ «О внесении изменений в статью 31 Федерального закона «Об основах охраны здоровья граждан в Российской Федерации» уточняются положения Федерального закона «Об основах охраны здоровья граждан в Российской Федерации», касающиеся оказания первой помощи.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Определяется, что первая помощь – это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Устанавливается круг лиц, которые оказывают первую помощь – лица, обязанные оказывать первую помощь в соответствии с федеральными законами и иными нормативными правовыми актами, в том числе сотрудники органов внутренних дел Российской Федерации, сотрудники, военнослужащие и работники Государственной противопожарной службы, спасатели аварийно-спасательных формирований и аварийно-спасательных служб, а также сами пострадавшие (самопомощь) или находящиеся вблизи лица (взаимопомощь) в случаях, предусмотренных федеральными законами.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Порядки оказания первой помощи, которые будут утверждены Министерством здравоохранения Российской Федерации, должны включать в себя перечень состояний, при которых оказывается первая помощь, перечень мероприятий по её оказанию, а также последовательность проведения таких мероприятий.</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Закон вступает в силу с 1 марта 2024 года.</w:t>
      </w:r>
    </w:p>
    <w:p w:rsidR="00310AB6" w:rsidRPr="00E30223" w:rsidRDefault="00310AB6" w:rsidP="00E30223">
      <w:pPr>
        <w:pStyle w:val="a3"/>
        <w:shd w:val="clear" w:color="auto" w:fill="FFFFFF"/>
        <w:spacing w:before="0" w:beforeAutospacing="0" w:after="0" w:afterAutospacing="0"/>
        <w:ind w:firstLine="567"/>
        <w:contextualSpacing/>
        <w:jc w:val="both"/>
        <w:rPr>
          <w:sz w:val="28"/>
          <w:szCs w:val="28"/>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p>
    <w:p w:rsidR="006D69AA" w:rsidRPr="00E30223" w:rsidRDefault="006D69AA"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310AB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Подписан закон, определяющий порядок установки приборов учёта электроэнергии в подлежащих капитальному ремонту домах</w:t>
      </w:r>
    </w:p>
    <w:p w:rsidR="00D25954" w:rsidRDefault="00D25954" w:rsidP="00E3022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lastRenderedPageBreak/>
        <w:t xml:space="preserve">Федеральным законом от 14.04.2023 № 133-ФЗ «О внесении изменения в статью 13 Федерального закона «Об энергосбережении и о повышении </w:t>
      </w:r>
      <w:proofErr w:type="gramStart"/>
      <w:r w:rsidRPr="00310AB6">
        <w:rPr>
          <w:rFonts w:ascii="Times New Roman" w:eastAsia="Times New Roman" w:hAnsi="Times New Roman" w:cs="Times New Roman"/>
          <w:sz w:val="28"/>
          <w:szCs w:val="28"/>
          <w:shd w:val="clear" w:color="auto" w:fill="FFFFFF"/>
          <w:lang w:eastAsia="ru-RU"/>
        </w:rPr>
        <w:t>энергетической эффективности</w:t>
      </w:r>
      <w:proofErr w:type="gramEnd"/>
      <w:r w:rsidRPr="00310AB6">
        <w:rPr>
          <w:rFonts w:ascii="Times New Roman" w:eastAsia="Times New Roman" w:hAnsi="Times New Roman" w:cs="Times New Roman"/>
          <w:sz w:val="28"/>
          <w:szCs w:val="28"/>
          <w:shd w:val="clear" w:color="auto" w:fill="FFFFFF"/>
          <w:lang w:eastAsia="ru-RU"/>
        </w:rPr>
        <w:t xml:space="preserve"> и о внесении изменений в отдельные законодательные акты Российской Федерации» предусматривается, что требование об учёте энергетических ресурсов с применением приборов учёта не распространяется в том числе на объекты:</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не являющиеся многоквартирными домами, подлежащие сносу или капитальному ремонту;</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shd w:val="clear" w:color="auto" w:fill="FFFFFF"/>
          <w:lang w:eastAsia="ru-RU"/>
        </w:rPr>
        <w:t>- многоквартирные дома, включённые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учёта потребления коммунальных ресурсов и коммунальных услуг, установке коллективных (общедомовых) приборов учёта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трёх лет.</w:t>
      </w:r>
    </w:p>
    <w:p w:rsidR="00310AB6" w:rsidRPr="00E30223" w:rsidRDefault="00310AB6"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310AB6"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КТО ПОДЛЕЖИТ ГЕНОМНОЙ РЕГИСТРАЦИИ</w:t>
      </w:r>
    </w:p>
    <w:p w:rsidR="00D25954" w:rsidRPr="00E30223" w:rsidRDefault="00D25954" w:rsidP="00E30223">
      <w:pPr>
        <w:spacing w:after="0" w:line="240" w:lineRule="auto"/>
        <w:contextualSpacing/>
        <w:jc w:val="both"/>
        <w:rPr>
          <w:rFonts w:ascii="Times New Roman" w:hAnsi="Times New Roman" w:cs="Times New Roman"/>
          <w:sz w:val="28"/>
          <w:szCs w:val="28"/>
          <w:shd w:val="clear" w:color="auto" w:fill="FFFFFF"/>
        </w:rPr>
      </w:pP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В соответствии с Федеральным законом от 06.02.2023 № 8-ФЗ «О внесении изменений в Федеральный закон «О государственной геномной регистрации в Российской Федерации» и отдельные законодательные акты Российской Федерации» обязательной государственной геномной регистрации теперь подлежат все категории лиц, уже осужденных и отбывающих наказание в виде лишения свободы, а также подозреваемые и обвиняемые в совершении преступлений и лица, подвергнутые административному аресту.</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t>В числе прочего, уточнено понятие геномной информации, определены органы, проводящие обязательную государственную геномную регистрацию для различных категорий лиц, экспертные подразделения СК России наделены полномочиями по проведению обязательной государственной геномной регистрации.</w:t>
      </w:r>
    </w:p>
    <w:p w:rsidR="00310AB6" w:rsidRPr="00310AB6" w:rsidRDefault="00310AB6" w:rsidP="00D259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10AB6">
        <w:rPr>
          <w:rFonts w:ascii="Times New Roman" w:eastAsia="Times New Roman" w:hAnsi="Times New Roman" w:cs="Times New Roman"/>
          <w:sz w:val="28"/>
          <w:szCs w:val="28"/>
          <w:lang w:eastAsia="ru-RU"/>
        </w:rPr>
        <w:lastRenderedPageBreak/>
        <w:t>Предусматривается, что полученная геномная информация лиц, подозреваемых, обвиняемых либо осужденных за совершение преступлений, в случае возникновения у них права на реабилитацию, а лиц, подвергнутых административному аресту, в случае отмены постановления по делу об административном правонарушении либо изменения постановления в части, касающейся отмены административного ареста, уничтожается на основании заявления лица, в отношении которого она была проведена, и приложенного к нему вступившего в законную силу соответствующего постановления суда.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D25954"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С</w:t>
      </w:r>
      <w:r w:rsidR="002F1D10" w:rsidRPr="00E30223">
        <w:rPr>
          <w:rFonts w:ascii="Times New Roman" w:hAnsi="Times New Roman" w:cs="Times New Roman"/>
          <w:b/>
          <w:bCs/>
          <w:sz w:val="28"/>
          <w:szCs w:val="28"/>
          <w:shd w:val="clear" w:color="auto" w:fill="FFFFFF"/>
        </w:rPr>
        <w:t xml:space="preserve"> 1 марта 2022 года заявление о получении лицензии на осуществление деятельности по перевозкам пассажиров и иных лиц автобусами подается в электронном виде</w:t>
      </w:r>
      <w:r>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2F1D10" w:rsidRPr="00E30223" w:rsidRDefault="002F1D1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 01.03.2022 в Положение о лицензировании деятельности по перевозкам пассажиров и иных лиц автобусами, утвержденное постановлением Правительства РФ от 07.10.2020 № 1616, внесены изменения, предусматривающие возможность подачи заявления и документов в электронной форме. Государственная услуга по лицензированию деятельности по перевозкам пассажиров и иных лиц автобусами, доступна только через Единый портал государственных и муниципальных услуг посредством заполнения интерактивных форм по ссылкам: - https://www.gosuslugi.ru/600355/1/form - предоставление лицензии; - https://www.gosuslugi.ru/600364/1/form - прекращение лицензии; - https://www.gosuslugi.ru/600309/1/form - получение выписки из реестра лицензий; - https://www.gosuslugi.ru/600309/1/form - внесение изменений в реестр лицензий. Срок предоставления лицензии со дня поступления в лицензирующий орган полного пакета заявления о предоставлении лицензии или заявления о внесении изменений в реестр лицензий не должен превышать 8 рабочих дней</w:t>
      </w:r>
      <w:r w:rsidRPr="00E30223">
        <w:rPr>
          <w:rFonts w:ascii="Times New Roman" w:hAnsi="Times New Roman" w:cs="Times New Roman"/>
          <w:sz w:val="28"/>
          <w:szCs w:val="28"/>
          <w:shd w:val="clear" w:color="auto" w:fill="FFFFFF"/>
        </w:rPr>
        <w:t>.</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2279E6"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b/>
          <w:bCs/>
          <w:sz w:val="28"/>
          <w:szCs w:val="28"/>
          <w:shd w:val="clear" w:color="auto" w:fill="FFFFFF"/>
        </w:rPr>
        <w:t>Принудительные работы</w:t>
      </w:r>
      <w:r w:rsidR="00D25954">
        <w:rPr>
          <w:rFonts w:ascii="Times New Roman" w:hAnsi="Times New Roman" w:cs="Times New Roman"/>
          <w:b/>
          <w:bCs/>
          <w:sz w:val="28"/>
          <w:szCs w:val="28"/>
          <w:shd w:val="clear" w:color="auto" w:fill="FFFFFF"/>
        </w:rPr>
        <w:t>.</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2279E6"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Согласно ч. 1 ст. 60.1 Уголовно-исполнительного Кодекса РФ (далее – УИК РФ), осужденные к принудительным работам отбывают наказание в </w:t>
      </w:r>
      <w:r w:rsidRPr="00E30223">
        <w:rPr>
          <w:rFonts w:ascii="Times New Roman" w:hAnsi="Times New Roman" w:cs="Times New Roman"/>
          <w:sz w:val="28"/>
          <w:szCs w:val="28"/>
          <w:shd w:val="clear" w:color="auto" w:fill="FFFFFF"/>
        </w:rPr>
        <w:lastRenderedPageBreak/>
        <w:t>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 В исключительных случаях, осужденный отбывает наказание в исправительном центре,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 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9D49D9" w:rsidRPr="00E30223" w:rsidRDefault="009D49D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2279E6" w:rsidRPr="00E30223" w:rsidRDefault="002279E6"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 отношении несовершеннолетнего ребенка судебными приставами возбуждено исполнительное производство, законно ли это?</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силу статьи 30 Федерального закона от 02.10.2007 №229-ФЗ «Об исполнительном производстве» (далее – Закон) исполнительное производство возбуждается на основании исполнительного документа по заявлению взыскателя. Согласно части 2 статьи 13 Гражданского процессуального кодекса Российской Федерации,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Тем самым, при предъявлении в службу судебных приставов любого из видов исполнительного документа взыскателем, судебный пристав исполнитель возбуждает исполнительное производство, даже если должником в исполнительном документе значится несовершеннолетний. При этом статьей 51 Закона определено участие в исполнительном производстве несовершеннолетних. Так, права и обязанности несовершеннолетнего в возрасте до четырнадцати лет осуществляет в исполнительном производстве </w:t>
      </w:r>
      <w:r w:rsidRPr="00E30223">
        <w:rPr>
          <w:rFonts w:ascii="Times New Roman" w:hAnsi="Times New Roman" w:cs="Times New Roman"/>
          <w:sz w:val="28"/>
          <w:szCs w:val="28"/>
          <w:shd w:val="clear" w:color="auto" w:fill="FFFFFF"/>
        </w:rPr>
        <w:lastRenderedPageBreak/>
        <w:t>его законный представитель. 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 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 Судебный пристав-исполнитель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 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Кража или находка</w:t>
      </w:r>
      <w:r w:rsidRPr="00E30223">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Постановлением Конституционного Суда Российской Федерации от 12.01.2023 № 2-П «По делу о проверке конституционности статьи 227 Гражданского кодекса Российской Федерации, части первой и пункта 1 примечаний к статье 158 УК РФ, статей 75, 87 и 88 УПК РФ в связи с жалобами граждан </w:t>
      </w:r>
      <w:proofErr w:type="spellStart"/>
      <w:r w:rsidRPr="00E30223">
        <w:rPr>
          <w:rFonts w:ascii="Times New Roman" w:hAnsi="Times New Roman" w:cs="Times New Roman"/>
          <w:sz w:val="28"/>
          <w:szCs w:val="28"/>
          <w:shd w:val="clear" w:color="auto" w:fill="FFFFFF"/>
        </w:rPr>
        <w:t>Галимьяновой</w:t>
      </w:r>
      <w:proofErr w:type="spellEnd"/>
      <w:r w:rsidRPr="00E30223">
        <w:rPr>
          <w:rFonts w:ascii="Times New Roman" w:hAnsi="Times New Roman" w:cs="Times New Roman"/>
          <w:sz w:val="28"/>
          <w:szCs w:val="28"/>
          <w:shd w:val="clear" w:color="auto" w:fill="FFFFFF"/>
        </w:rPr>
        <w:t xml:space="preserve"> А.В. и </w:t>
      </w:r>
      <w:proofErr w:type="spellStart"/>
      <w:r w:rsidRPr="00E30223">
        <w:rPr>
          <w:rFonts w:ascii="Times New Roman" w:hAnsi="Times New Roman" w:cs="Times New Roman"/>
          <w:sz w:val="28"/>
          <w:szCs w:val="28"/>
          <w:shd w:val="clear" w:color="auto" w:fill="FFFFFF"/>
        </w:rPr>
        <w:t>Пузрякова</w:t>
      </w:r>
      <w:proofErr w:type="spellEnd"/>
      <w:r w:rsidRPr="00E30223">
        <w:rPr>
          <w:rFonts w:ascii="Times New Roman" w:hAnsi="Times New Roman" w:cs="Times New Roman"/>
          <w:sz w:val="28"/>
          <w:szCs w:val="28"/>
          <w:shd w:val="clear" w:color="auto" w:fill="FFFFFF"/>
        </w:rPr>
        <w:t xml:space="preserve"> В.С.» отграничена находка от кражи. Как отмечено судом, законодатель закрепил в Гражданском кодексе Российской Федерации основания приобретения права собственности не только на имущество, которое имеет собственника, но и на имущество, собственник которого неизвестен, в том числе на находку. Активное поведение лица, нашедшего вещь (заявление о находке, поиски ее собственника и т.п.),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 Если лицо, обнаружившее найденную вещь, наряду с невыполнением действий, предусмотренных ст. 227 Гражданского кодекса Российской Федерации, совершает сокрытие найденной вещи (в тайнике, в своей одежде, путем передачи другому лицу в целях сокрытия и т.д.) либо сокрытие признаков, позволяющих индивидуализировать вещь или подтвердить ее принадлежность законному владельцу (изымает сим-карту из телефона, снимает чехол и т.д.), то такое поведение может свидетельствовать о возникшем умысле на хищение. Поскольку уголовный закон относит к объективным признакам хищения не только изъятие, но и обращение чужого имущества в пользу виновного или других лиц, то необходима оценка не только факта завладения найденным </w:t>
      </w:r>
      <w:r w:rsidRPr="00E30223">
        <w:rPr>
          <w:rFonts w:ascii="Times New Roman" w:hAnsi="Times New Roman" w:cs="Times New Roman"/>
          <w:sz w:val="28"/>
          <w:szCs w:val="28"/>
          <w:shd w:val="clear" w:color="auto" w:fill="FFFFFF"/>
        </w:rPr>
        <w:lastRenderedPageBreak/>
        <w:t>имуществом, но и его обращения в свою пользу. Такое поведение приобретает общественно опасный характер и образует единое сложное деяние, направленное на неосновательное обогащение, и по своей природе является кражей. Таким образом, часть первая и пункт 1 примечаний к статье 158 Уголовного кодекса Российской Федерации, а также статья 227 Гражданского кодекса Российской Федерации отвечают принципам справедливости, равенства и правовой определенности, позволяют отграничить правомерное поведение от уголовно противоправного, а преступления – от иных правонарушений, и не противоречат Конституции Российской Федерации</w:t>
      </w:r>
      <w:r w:rsidR="00D25954">
        <w:rPr>
          <w:rFonts w:ascii="Times New Roman" w:hAnsi="Times New Roman" w:cs="Times New Roman"/>
          <w:sz w:val="28"/>
          <w:szCs w:val="28"/>
          <w:shd w:val="clear" w:color="auto" w:fill="FFFFFF"/>
        </w:rPr>
        <w:t>.</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9F6619"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 государственном органе отказались принять и рассмотреть мою жалобу. Можно ли привлечь должностных лиц к ответственности?</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9F6619"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Порядок рассмотрения обращений граждан регламентирован Федеральным законом от 02.05.2006 № 59-ФЗ «О порядке рассмотрения обращений граждан Российской Федерации» (далее – Закон об обращениях граждан, Закон). Статьей 2 Закона об обращениях граждан установлено право граждан на обращение в государственные органы, органы местного самоуправления и их должностным лицам. Согласно пп.4 п.1 ст.4 Закона, жалоба является одной из форм обращения, просьбой гражданина о восстановлении или защите его нарушенных прав, свобод или законных интересов либо прав, свобод или законных интересов других лиц. В соответствии со ст.9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Необоснованный отказ в принятии жалобы гражданина является нарушением порядка рассмотрения обращений граждан, установленного федеральным законодательством. За данное нарушение предусмотрена административная ответственность по ст.5.59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 Также ст.18 Закона об обращениях граждан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младший советник юстиции                                                            Д.В. Домошонкин</w:t>
      </w:r>
    </w:p>
    <w:p w:rsidR="00D25954"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1A5863"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Имеют ли право отказать в приеме ребенка в детский сад?</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6F3055" w:rsidRPr="00E30223" w:rsidRDefault="00D25954" w:rsidP="00D25954">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w:t>
      </w:r>
      <w:r w:rsidR="006F3055" w:rsidRPr="00E30223">
        <w:rPr>
          <w:rFonts w:ascii="Times New Roman" w:hAnsi="Times New Roman" w:cs="Times New Roman"/>
          <w:sz w:val="28"/>
          <w:szCs w:val="28"/>
          <w:shd w:val="clear" w:color="auto" w:fill="FFFFFF"/>
        </w:rPr>
        <w:t xml:space="preserve">соответствии с положениями Федерального закона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 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006F3055" w:rsidRPr="00E30223">
        <w:rPr>
          <w:rFonts w:ascii="Times New Roman" w:hAnsi="Times New Roman" w:cs="Times New Roman"/>
          <w:sz w:val="28"/>
          <w:szCs w:val="28"/>
          <w:shd w:val="clear" w:color="auto" w:fill="FFFFFF"/>
        </w:rPr>
        <w:t>Минпросвещения</w:t>
      </w:r>
      <w:proofErr w:type="spellEnd"/>
      <w:r w:rsidR="006F3055" w:rsidRPr="00E30223">
        <w:rPr>
          <w:rFonts w:ascii="Times New Roman" w:hAnsi="Times New Roman" w:cs="Times New Roman"/>
          <w:sz w:val="28"/>
          <w:szCs w:val="28"/>
          <w:shd w:val="clear" w:color="auto" w:fill="FFFFFF"/>
        </w:rPr>
        <w:t xml:space="preserve"> России от 15.05.2020 № 236 «Об утверждении Порядка приема на обучение по образовательным программам дошкольного образования». Прием в образовательную организацию осуществляется в течение всего календарного года при наличии свободных мест. 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 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 Для приема родители (законные представители) ребенка дополнительно предъявляют в образовательную организацию медицинское заключение. Запрещено требовать от родителей документы, не предусмотренные законодательством об образовании.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 осуществляющий управление в сфере образования. </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Основные изменения в Кодекс Российской Федерации об административных правонарушениях в апреле 2023 года</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Изменена административная ответственность за нарушение правил движения тяжеловесного и (или) крупногабаритного транспортного средства Федеральным законом от 03.04.2023 № 103-ФЗ «О внесении изменений в статьи 12.21.1 и 23.1 Кодекса Российской Федерации об административных правонарушениях» исключена административная ответственность водителей в случаях превышения допустимых габаритов транспортного средства либо габаритов, указанных в специальном разрешении, на величину более 10 </w:t>
      </w:r>
      <w:r w:rsidRPr="00E30223">
        <w:rPr>
          <w:rFonts w:ascii="Times New Roman" w:hAnsi="Times New Roman" w:cs="Times New Roman"/>
          <w:sz w:val="28"/>
          <w:szCs w:val="28"/>
          <w:shd w:val="clear" w:color="auto" w:fill="FFFFFF"/>
        </w:rPr>
        <w:lastRenderedPageBreak/>
        <w:t xml:space="preserve">сантиметров, а также в случаях превышения допустимой массы транспортного средства либо допустимой нагрузки на ось транспортного средства на величину более 10 процентов. </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Административную ответственность за указанные административные правонарушения будут нести собственники (владельцы) транспортных средств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киносъёмки, видеозаписи. Федеральным законом исключается рассмотрение судьями дел о нарушении правил движения тяжеловесных и (или) крупногабаритных транспортных средств.</w:t>
      </w:r>
    </w:p>
    <w:p w:rsidR="006F3055" w:rsidRPr="00E30223"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 Изменения вступили в силу с 14 апреля 2023 года. С 14 октября 2023 года усиливается административная ответственность за уничтожение редких и находящихся под угрозой исчезновения видов животных или растений Федеральным законом от 14.04.2023 № 112-ФЗ внесены изменения в статью 8.35 Кодекса Российской Федерации об административных правонарушениях. Уточняется состав административного правонарушения, предусмотренного статьёй 8.35 КоАП РФ (причинение вреда редким и находящимся под угрозой исчезновения видам животных, растений или других организмов, занесённых в Красную книгу Российской Федерации и (или) охраняемых международными договорами Российской Федерации, в том числе их уничтожение).</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6F3055"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Соблюдение требований законодательства о природопользовании</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Статьей 42 Конституции Российской Федерации гарантировано право каждого на благоприятную окружающую среду, достоверную информацию о её состоянии и на возмещение ущерба, причинённого его здоровью или имуществу экологическим правонарушением. </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Частью 1 статьи 9 Конституции Российской Федерации установлено,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(ч. 2 ст. 36 Конституции Российской Федерации).</w:t>
      </w:r>
    </w:p>
    <w:p w:rsidR="00D25954" w:rsidRDefault="006F3055"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 Статьей 58 Конституции Российской Федерации закреплена обязанность каждого сохранять природу и окружающую среду, бережно относиться к природным богатствам. Исполнение перечисленных конституционных </w:t>
      </w:r>
      <w:r w:rsidRPr="00E30223">
        <w:rPr>
          <w:rFonts w:ascii="Times New Roman" w:hAnsi="Times New Roman" w:cs="Times New Roman"/>
          <w:sz w:val="28"/>
          <w:szCs w:val="28"/>
          <w:shd w:val="clear" w:color="auto" w:fill="FFFFFF"/>
        </w:rPr>
        <w:lastRenderedPageBreak/>
        <w:t xml:space="preserve">требований </w:t>
      </w:r>
      <w:proofErr w:type="spellStart"/>
      <w:r w:rsidRPr="00E30223">
        <w:rPr>
          <w:rFonts w:ascii="Times New Roman" w:hAnsi="Times New Roman" w:cs="Times New Roman"/>
          <w:sz w:val="28"/>
          <w:szCs w:val="28"/>
          <w:shd w:val="clear" w:color="auto" w:fill="FFFFFF"/>
        </w:rPr>
        <w:t>природопользователями</w:t>
      </w:r>
      <w:proofErr w:type="spellEnd"/>
      <w:r w:rsidRPr="00E30223">
        <w:rPr>
          <w:rFonts w:ascii="Times New Roman" w:hAnsi="Times New Roman" w:cs="Times New Roman"/>
          <w:sz w:val="28"/>
          <w:szCs w:val="28"/>
          <w:shd w:val="clear" w:color="auto" w:fill="FFFFFF"/>
        </w:rPr>
        <w:t xml:space="preserve"> обеспечивается в том числе путем применения законодательства об ответственности за нарушения в области охраны окружающей среды и природопользования. Статьей 75 Федерального закона от 10.01.2002 № 7-ФЗ «Об охране окружающей среды» (далее - Закон об охране окружающей среды) предусмотрена имущественная, дисциплинарная, административная и уголовная ответственность. Аналогичные нормы содержат и ст. 68 Водного кодекса Российской Федерации, ст. 74 Земельного кодекса Российской Федерации, ст. 99 Лесного кодекса Российской Федерации, ст. 51 Закона РФ от 21.02.1992 № 2395-1 «О недрах», ст. 31 Федерального закона от 04.05.1999 № 96-ФЗ «Об охране атмосферного воздуха», ст. 52 Федерального закона от 20.12.2004 № 166-ФЗ «О рыболовстве и сохранении водных биологических ресурсов», определяющие вопросы гражданско-правовой (имущественной) ответственности за нарушение природоохранного законодательства. </w:t>
      </w:r>
    </w:p>
    <w:p w:rsidR="006F3055" w:rsidRPr="00E30223" w:rsidRDefault="006F3055" w:rsidP="00D25954">
      <w:pPr>
        <w:spacing w:after="0" w:line="240" w:lineRule="auto"/>
        <w:ind w:firstLine="567"/>
        <w:contextualSpacing/>
        <w:jc w:val="both"/>
        <w:rPr>
          <w:rFonts w:ascii="Times New Roman" w:hAnsi="Times New Roman" w:cs="Times New Roman"/>
          <w:b/>
          <w:bCs/>
          <w:sz w:val="28"/>
          <w:szCs w:val="28"/>
          <w:shd w:val="clear" w:color="auto" w:fill="FFFFFF"/>
        </w:rPr>
      </w:pPr>
      <w:proofErr w:type="spellStart"/>
      <w:r w:rsidRPr="00E30223">
        <w:rPr>
          <w:rFonts w:ascii="Times New Roman" w:hAnsi="Times New Roman" w:cs="Times New Roman"/>
          <w:sz w:val="28"/>
          <w:szCs w:val="28"/>
          <w:shd w:val="clear" w:color="auto" w:fill="FFFFFF"/>
        </w:rPr>
        <w:t>Непривлечение</w:t>
      </w:r>
      <w:proofErr w:type="spellEnd"/>
      <w:r w:rsidRPr="00E30223">
        <w:rPr>
          <w:rFonts w:ascii="Times New Roman" w:hAnsi="Times New Roman" w:cs="Times New Roman"/>
          <w:sz w:val="28"/>
          <w:szCs w:val="28"/>
          <w:shd w:val="clear" w:color="auto" w:fill="FFFFFF"/>
        </w:rPr>
        <w:t xml:space="preserve"> </w:t>
      </w:r>
      <w:proofErr w:type="spellStart"/>
      <w:r w:rsidRPr="00E30223">
        <w:rPr>
          <w:rFonts w:ascii="Times New Roman" w:hAnsi="Times New Roman" w:cs="Times New Roman"/>
          <w:sz w:val="28"/>
          <w:szCs w:val="28"/>
          <w:shd w:val="clear" w:color="auto" w:fill="FFFFFF"/>
        </w:rPr>
        <w:t>природопользователя</w:t>
      </w:r>
      <w:proofErr w:type="spellEnd"/>
      <w:r w:rsidRPr="00E30223">
        <w:rPr>
          <w:rFonts w:ascii="Times New Roman" w:hAnsi="Times New Roman" w:cs="Times New Roman"/>
          <w:sz w:val="28"/>
          <w:szCs w:val="28"/>
          <w:shd w:val="clear" w:color="auto" w:fill="FFFFFF"/>
        </w:rPr>
        <w:t xml:space="preserve"> к иным видам ответственности (административной, уголовной) не исключает возможности возложения на него обязанности по возмещению вреда окружающей среде. Равным образом факт привлечения лица к административной, уголовной или дисциплинарной ответственности не является основанием для его освобождения от обязанности устранить допущенное нарушение и возместить причиненный им вред (п. 2 Постановления Пленума Верховного Суда РФ от 30.11.2017 № 49 «О некоторых вопросах применения законодательства о возмещении вреда, причиненного окружающей среде» (далее - Постановление Пленума Верховного Суда РФ от 30.11.2017 № 49).</w:t>
      </w:r>
    </w:p>
    <w:p w:rsidR="006F3055" w:rsidRPr="00E30223" w:rsidRDefault="006F3055"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C573D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Неисполнение обязанностей по воспитанию детей</w:t>
      </w:r>
      <w:r w:rsidR="00D25954">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C573D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Вопросы воспитания и содержания детей являются прямой обязанностью их родителей и иных законных представителей несовершеннолетних. Именно они обязаны не только не препятствовать осуществлению установленных государством социальных стандартов по развитию детей (заботиться о здоровье, физическом, психическом, духовном и нравственном развитии несовершеннолетних), но и принимать все меры по обеспечению и реализации прав и свобод несовершеннолетних во всех сферах жизнедеятельности.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(п. 1 ст. 64 Семейного кодекса РФ). </w:t>
      </w:r>
    </w:p>
    <w:p w:rsidR="00D25954" w:rsidRDefault="00C573D0"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Способы воспитания детей должны исключать пренебрежительное, жестокое, грубое, унижающее человеческое достоинство обращение, </w:t>
      </w:r>
      <w:r w:rsidRPr="00E30223">
        <w:rPr>
          <w:rFonts w:ascii="Times New Roman" w:hAnsi="Times New Roman" w:cs="Times New Roman"/>
          <w:sz w:val="28"/>
          <w:szCs w:val="28"/>
          <w:shd w:val="clear" w:color="auto" w:fill="FFFFFF"/>
        </w:rPr>
        <w:lastRenderedPageBreak/>
        <w:t xml:space="preserve">оскорбление или эксплуатацию детей.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Родители, осуществляющие родительские права в ущерб правам и интересам детей, несут ответственность в установленном законом порядке. (ст. 65 Семейного кодекса РФ). </w:t>
      </w:r>
    </w:p>
    <w:p w:rsidR="00C573D0" w:rsidRPr="00E30223" w:rsidRDefault="00C573D0" w:rsidP="00D25954">
      <w:pPr>
        <w:spacing w:after="0" w:line="240" w:lineRule="auto"/>
        <w:ind w:firstLine="567"/>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sz w:val="28"/>
          <w:szCs w:val="28"/>
          <w:shd w:val="clear" w:color="auto" w:fill="FFFFFF"/>
        </w:rPr>
        <w:t>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 а в случаях, если это деяние соединено с жестоким обращением с несовершеннолетним, - к уголовной ответственности (ч. 1 ст. 5.35 КоАП РФ; ст. 156 УК РФ).</w:t>
      </w:r>
    </w:p>
    <w:p w:rsidR="00C573D0" w:rsidRPr="00E30223" w:rsidRDefault="00C573D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5448A4"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Министерством Финансов Российской Федерации разъяснен порядок определения налоговой базы по транспортному налогу в отношении автомототранспортного средства, имеющего несколько двигателей</w:t>
      </w:r>
      <w:r w:rsidRPr="00E30223">
        <w:rPr>
          <w:rFonts w:ascii="Times New Roman" w:hAnsi="Times New Roman" w:cs="Times New Roman"/>
          <w:b/>
          <w:bCs/>
          <w:sz w:val="28"/>
          <w:szCs w:val="28"/>
          <w:shd w:val="clear" w:color="auto" w:fill="FFFFFF"/>
        </w:rPr>
        <w:t>.</w:t>
      </w:r>
    </w:p>
    <w:p w:rsidR="00D25954" w:rsidRPr="00E30223" w:rsidRDefault="00D25954" w:rsidP="00E30223">
      <w:pPr>
        <w:spacing w:after="0" w:line="240" w:lineRule="auto"/>
        <w:contextualSpacing/>
        <w:jc w:val="both"/>
        <w:rPr>
          <w:rFonts w:ascii="Times New Roman" w:hAnsi="Times New Roman" w:cs="Times New Roman"/>
          <w:b/>
          <w:bCs/>
          <w:sz w:val="28"/>
          <w:szCs w:val="28"/>
          <w:shd w:val="clear" w:color="auto" w:fill="FFFFFF"/>
        </w:rPr>
      </w:pPr>
    </w:p>
    <w:p w:rsidR="00D25954"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соответствии со статьей 358 Налогового Кодекса Российской Федерации налоговая база по транспортному налогу в отношении транспортных средств, имеющих двигатели, определяется как мощность двигателя транспортного средства в лошадиных силах. Министерство Финансов Российской Федерации, ФНС России подготовлены письма от 09.02.2023, 06.02.2023 и 02.02.2023, которыми разъясняется порядок определения мощности двигателя автомототранспортного средства, имеющего несколько двигателей, для целей исчисления транспортного налога. Данные письма не являются нормативными правовыми актами, вместе с тем разъясняют порядок применения налоговыми органами норм действующего законодательства. </w:t>
      </w:r>
    </w:p>
    <w:p w:rsidR="00D25954"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 согласно данным письмам, с учетом положений Решений Коллегии Евразийской экономической комиссии от 12.07.2016 № 81, 22.09.2015 № 122, а также технического регламента Таможенного союза «О безопасности колесных транспортных средств», принятого решением Комиссии Таможенного союза от 09.12.2011 № 877 предлагается для целей исчисления транспортного налога при определении мощности электродвигателя транспортного средства учитывать максимальную 30-минутную мощность. </w:t>
      </w:r>
    </w:p>
    <w:p w:rsidR="005448A4" w:rsidRPr="00E30223" w:rsidRDefault="005448A4" w:rsidP="00D25954">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При наличии в транспортном средстве одновременно двигателя внутреннего сгорания и электрического двигателя, приводящих транспортное </w:t>
      </w:r>
      <w:r w:rsidRPr="00E30223">
        <w:rPr>
          <w:rFonts w:ascii="Times New Roman" w:hAnsi="Times New Roman" w:cs="Times New Roman"/>
          <w:sz w:val="28"/>
          <w:szCs w:val="28"/>
          <w:shd w:val="clear" w:color="auto" w:fill="FFFFFF"/>
        </w:rPr>
        <w:lastRenderedPageBreak/>
        <w:t>средство в движение, согласно мнению вышеуказанных органов, следует учитывать суммарно указанные в технической документации на транспортное средство максимальную 30-минутную мощность и мощность двигателя внутреннего сгорания</w:t>
      </w:r>
      <w:r w:rsidRPr="00E30223">
        <w:rPr>
          <w:rFonts w:ascii="Times New Roman" w:hAnsi="Times New Roman" w:cs="Times New Roman"/>
          <w:sz w:val="28"/>
          <w:szCs w:val="28"/>
          <w:shd w:val="clear" w:color="auto" w:fill="FFFFFF"/>
        </w:rPr>
        <w:t>.</w:t>
      </w:r>
    </w:p>
    <w:p w:rsidR="005448A4" w:rsidRPr="00E30223" w:rsidRDefault="005448A4"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701BED"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С </w:t>
      </w:r>
      <w:r w:rsidR="005448A4" w:rsidRPr="00E30223">
        <w:rPr>
          <w:rFonts w:ascii="Times New Roman" w:hAnsi="Times New Roman" w:cs="Times New Roman"/>
          <w:b/>
          <w:bCs/>
          <w:sz w:val="28"/>
          <w:szCs w:val="28"/>
          <w:shd w:val="clear" w:color="auto" w:fill="FFFFFF"/>
        </w:rPr>
        <w:t>2023 года скорректирован порядок подсчета страхового стажа для установления пенсий с учетом уплаты и (или) начисления страховых взносов</w:t>
      </w:r>
      <w:r>
        <w:rPr>
          <w:rFonts w:ascii="Times New Roman" w:hAnsi="Times New Roman" w:cs="Times New Roman"/>
          <w:b/>
          <w:bCs/>
          <w:sz w:val="28"/>
          <w:szCs w:val="28"/>
          <w:shd w:val="clear" w:color="auto" w:fill="FFFFFF"/>
        </w:rPr>
        <w:t>.</w:t>
      </w:r>
    </w:p>
    <w:p w:rsidR="00701BED" w:rsidRPr="00E30223" w:rsidRDefault="00701BED" w:rsidP="00E30223">
      <w:pPr>
        <w:spacing w:after="0" w:line="240" w:lineRule="auto"/>
        <w:contextualSpacing/>
        <w:jc w:val="both"/>
        <w:rPr>
          <w:rFonts w:ascii="Times New Roman" w:hAnsi="Times New Roman" w:cs="Times New Roman"/>
          <w:b/>
          <w:bCs/>
          <w:sz w:val="28"/>
          <w:szCs w:val="28"/>
          <w:shd w:val="clear" w:color="auto" w:fill="FFFFFF"/>
        </w:rPr>
      </w:pP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w:t>
      </w:r>
      <w:r w:rsidRPr="00E30223">
        <w:rPr>
          <w:rFonts w:ascii="Times New Roman" w:hAnsi="Times New Roman" w:cs="Times New Roman"/>
          <w:sz w:val="28"/>
          <w:szCs w:val="28"/>
          <w:shd w:val="clear" w:color="auto" w:fill="FFFFFF"/>
        </w:rPr>
        <w:t xml:space="preserve">остановлением Правительства РФ от 09.12.2022 №2279 «О внесении изменений в Правила подсчета и подтверждения страхового стажа для установления страховых пенсий» внесены изменения в соответствующие Правила, утвержденные постановлением Правительства Российской Федерации от 02.10.2014 № 1015 в части порядка подсчета и подтверждения страхового стажа. </w:t>
      </w: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 </w:t>
      </w:r>
      <w:proofErr w:type="gramStart"/>
      <w:r w:rsidRPr="00E30223">
        <w:rPr>
          <w:rFonts w:ascii="Times New Roman" w:hAnsi="Times New Roman" w:cs="Times New Roman"/>
          <w:sz w:val="28"/>
          <w:szCs w:val="28"/>
          <w:shd w:val="clear" w:color="auto" w:fill="FFFFFF"/>
        </w:rPr>
        <w:t>например</w:t>
      </w:r>
      <w:proofErr w:type="gramEnd"/>
      <w:r w:rsidRPr="00E30223">
        <w:rPr>
          <w:rFonts w:ascii="Times New Roman" w:hAnsi="Times New Roman" w:cs="Times New Roman"/>
          <w:sz w:val="28"/>
          <w:szCs w:val="28"/>
          <w:shd w:val="clear" w:color="auto" w:fill="FFFFFF"/>
        </w:rPr>
        <w:t xml:space="preserve"> с 01.01.2023 периоды работы и (или) иной деятельности после регистрации гражданина в качестве застрахованного лица подтверждаются документами о начислении или уплате соответствующих обязательных платежей, выдаваемыми на основании сведений индивидуального (персонифицированного) учета. Ранее подтверждающими документами являлись только документы об уплате обязательных платежей. Данное изменение позволит учитывать страховой стаж граждан, в отношении которых работодателем производились начисления, но не производилась уплата обязательных платежей. </w:t>
      </w:r>
    </w:p>
    <w:p w:rsidR="00701BED"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Также с 2023 года исчисление страхового стажа исходя из начисленных страховых взносов будет осуществляться, в частности, в отношении лиц, выполнявших работу по договорам авторского заказа. Ранее для подтверждения стажа требовался документ об уплате страховых взносов с выплат и иных вознаграждений по таким договорам. Также в действующий нормативный акт включено положение, согласно которому иные периоды до регистрации гражданина в качестве застрахованного лица, засчитываемые в страховой стаж, могут подтверждаться сведениями, содержащимися в документах, поступившими в территориальный орган СФР из госорганов, органов местного самоуправления, а также сведениями, содержащимися в ФГИС. </w:t>
      </w:r>
    </w:p>
    <w:p w:rsidR="005448A4" w:rsidRPr="00E30223" w:rsidRDefault="005448A4" w:rsidP="00701BED">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постановлением закреплен порядок определения страхового стажа в отношении лиц, применяющих автоматизированную упрощенную систему налогообложения (</w:t>
      </w:r>
      <w:proofErr w:type="spellStart"/>
      <w:r w:rsidRPr="00E30223">
        <w:rPr>
          <w:rFonts w:ascii="Times New Roman" w:hAnsi="Times New Roman" w:cs="Times New Roman"/>
          <w:sz w:val="28"/>
          <w:szCs w:val="28"/>
          <w:shd w:val="clear" w:color="auto" w:fill="FFFFFF"/>
        </w:rPr>
        <w:t>АвтоУСН</w:t>
      </w:r>
      <w:proofErr w:type="spellEnd"/>
      <w:r w:rsidRPr="00E30223">
        <w:rPr>
          <w:rFonts w:ascii="Times New Roman" w:hAnsi="Times New Roman" w:cs="Times New Roman"/>
          <w:sz w:val="28"/>
          <w:szCs w:val="28"/>
          <w:shd w:val="clear" w:color="auto" w:fill="FFFFFF"/>
        </w:rPr>
        <w:t xml:space="preserve">). В случае, если Вы полагаете, что при проведении подсчета и подтверждении страхового стажа для установления страховых пенсий нарушены Ваши права, Вы вправе обратиться с </w:t>
      </w:r>
      <w:r w:rsidRPr="00E30223">
        <w:rPr>
          <w:rFonts w:ascii="Times New Roman" w:hAnsi="Times New Roman" w:cs="Times New Roman"/>
          <w:sz w:val="28"/>
          <w:szCs w:val="28"/>
          <w:shd w:val="clear" w:color="auto" w:fill="FFFFFF"/>
        </w:rPr>
        <w:lastRenderedPageBreak/>
        <w:t>соответствующим заявлением в органы прокуратуры для проведения проверки и принятия мер прокурорского реагирования по факту выявленных нарушений закона</w:t>
      </w:r>
      <w:r w:rsidR="00701BED">
        <w:rPr>
          <w:rFonts w:ascii="Times New Roman" w:hAnsi="Times New Roman" w:cs="Times New Roman"/>
          <w:sz w:val="28"/>
          <w:szCs w:val="28"/>
          <w:shd w:val="clear" w:color="auto" w:fill="FFFFFF"/>
        </w:rPr>
        <w:t>.</w:t>
      </w:r>
    </w:p>
    <w:p w:rsidR="005448A4" w:rsidRPr="00E30223" w:rsidRDefault="005448A4"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701BED"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Б</w:t>
      </w:r>
      <w:r w:rsidR="00A7615B" w:rsidRPr="00E30223">
        <w:rPr>
          <w:rFonts w:ascii="Times New Roman" w:hAnsi="Times New Roman" w:cs="Times New Roman"/>
          <w:b/>
          <w:bCs/>
          <w:sz w:val="28"/>
          <w:szCs w:val="28"/>
          <w:shd w:val="clear" w:color="auto" w:fill="FFFFFF"/>
        </w:rPr>
        <w:t>есплатная помощь лицам, имеющим право на получение страхового обеспечения, с 03.06.2023 оказывается в соответствии с новым порядком</w:t>
      </w:r>
      <w:r>
        <w:rPr>
          <w:rFonts w:ascii="Times New Roman" w:hAnsi="Times New Roman" w:cs="Times New Roman"/>
          <w:b/>
          <w:bCs/>
          <w:sz w:val="28"/>
          <w:szCs w:val="28"/>
          <w:shd w:val="clear" w:color="auto" w:fill="FFFFFF"/>
        </w:rPr>
        <w:t>.</w:t>
      </w:r>
    </w:p>
    <w:p w:rsidR="00A7615B" w:rsidRPr="00E30223" w:rsidRDefault="00A7615B" w:rsidP="00E30223">
      <w:pPr>
        <w:spacing w:after="0" w:line="240" w:lineRule="auto"/>
        <w:contextualSpacing/>
        <w:jc w:val="both"/>
        <w:rPr>
          <w:rFonts w:ascii="Times New Roman" w:hAnsi="Times New Roman" w:cs="Times New Roman"/>
          <w:b/>
          <w:bCs/>
          <w:sz w:val="28"/>
          <w:szCs w:val="28"/>
          <w:shd w:val="clear" w:color="auto" w:fill="FFFFFF"/>
        </w:rPr>
      </w:pPr>
    </w:p>
    <w:p w:rsidR="00A7615B" w:rsidRPr="00A7615B" w:rsidRDefault="00701BED"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7615B" w:rsidRPr="00A7615B">
        <w:rPr>
          <w:rFonts w:ascii="Times New Roman" w:eastAsia="Times New Roman" w:hAnsi="Times New Roman" w:cs="Times New Roman"/>
          <w:sz w:val="28"/>
          <w:szCs w:val="28"/>
          <w:lang w:eastAsia="ru-RU"/>
        </w:rPr>
        <w:t>риказом Министерства труда и социальной защиты Российской Федерации от 19.04.2023 № 314н утвержден новый Порядок оказания Фондом пенсионного и социального страхования Российской Федерации бесплатной помощи застрахованному лицу или лицу, имеющему право на получение страхового обеспечения.</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Правом на бесплатную помощь, необходимую для получения страхового обеспечения, обладают застрахованные лица или лица, имеющие право на получение страхового обеспечения, </w:t>
      </w:r>
      <w:r w:rsidRPr="00701BED">
        <w:rPr>
          <w:rFonts w:ascii="Times New Roman" w:eastAsia="Times New Roman" w:hAnsi="Times New Roman" w:cs="Times New Roman"/>
          <w:bCs/>
          <w:sz w:val="28"/>
          <w:szCs w:val="28"/>
          <w:lang w:eastAsia="ru-RU"/>
        </w:rPr>
        <w:t>при назначении:</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пособия по временной нетрудоспособности (за исключением пособия по временной нетрудоспособности, выплачиваемого за счет средств страхователя), пособия по беременности и родам, единовременного пособия при рождении ребенка, ежемесячного пособия по уходу за ребенком в случае прекращения страхователем деятельности на день обращения заявителя за получением пособий либо в случае невозможности установления фактического места нахождения страхователя на день обращения заявителя за получением пособий;</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социального пособия на погребение в случае отсутствия возможности его выплаты страхователем в связи с прекращением им деятельности; в случае отсутствия возможности его выплаты страхователем в связи с недостаточностью денежных средств на его счетах в кредитных организациях; в случае отсутствия возможности установления места 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социального пособия на погребение заявителю либо в случае если на день обращения заявителя за социальным пособием на погребение в отношении страхователя проводятся процедуры, применяемые в деле о банкротстве.</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Бесплатная помощь оказывается территориальным органом Фонда пенсионного и социального страхования Российской Федерации, в котором состоит на учете страхователь, в виде составления заявлений, жалоб, ходатайств и других документов правового характера, а также в виде представления интересов заявителя в судах.</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lastRenderedPageBreak/>
        <w:t>Сведения о территориальном органе Фонда пенсионного и социального страхования Российской Федерации, в котором состоит на учете страхователь, могут быть предоставлены заявителю в любом территориальном органе Фонда.</w:t>
      </w:r>
    </w:p>
    <w:p w:rsidR="00A7615B" w:rsidRPr="00E30223" w:rsidRDefault="00A7615B"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A7615B" w:rsidRPr="00E30223" w:rsidRDefault="00A7615B" w:rsidP="00E30223">
      <w:pPr>
        <w:spacing w:after="0" w:line="240" w:lineRule="auto"/>
        <w:contextualSpacing/>
        <w:jc w:val="both"/>
        <w:rPr>
          <w:rFonts w:ascii="Times New Roman" w:hAnsi="Times New Roman" w:cs="Times New Roman"/>
          <w:b/>
          <w:bCs/>
          <w:sz w:val="28"/>
          <w:szCs w:val="28"/>
          <w:shd w:val="clear" w:color="auto" w:fill="FFFFFF"/>
        </w:rPr>
      </w:pPr>
    </w:p>
    <w:p w:rsidR="009F6619" w:rsidRPr="00E30223" w:rsidRDefault="00701BED" w:rsidP="00E30223">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О</w:t>
      </w:r>
      <w:r w:rsidR="00A7615B" w:rsidRPr="00E30223">
        <w:rPr>
          <w:rFonts w:ascii="Times New Roman" w:hAnsi="Times New Roman" w:cs="Times New Roman"/>
          <w:b/>
          <w:bCs/>
          <w:sz w:val="28"/>
          <w:szCs w:val="28"/>
          <w:shd w:val="clear" w:color="auto" w:fill="FFFFFF"/>
        </w:rPr>
        <w:t xml:space="preserve"> категориях граждан, которым назначение и перерасчет пенсии осуществляется в </w:t>
      </w:r>
      <w:proofErr w:type="spellStart"/>
      <w:r w:rsidR="00A7615B" w:rsidRPr="00E30223">
        <w:rPr>
          <w:rFonts w:ascii="Times New Roman" w:hAnsi="Times New Roman" w:cs="Times New Roman"/>
          <w:b/>
          <w:bCs/>
          <w:sz w:val="28"/>
          <w:szCs w:val="28"/>
          <w:shd w:val="clear" w:color="auto" w:fill="FFFFFF"/>
        </w:rPr>
        <w:t>беззаявительном</w:t>
      </w:r>
      <w:proofErr w:type="spellEnd"/>
      <w:r w:rsidR="00A7615B" w:rsidRPr="00E30223">
        <w:rPr>
          <w:rFonts w:ascii="Times New Roman" w:hAnsi="Times New Roman" w:cs="Times New Roman"/>
          <w:b/>
          <w:bCs/>
          <w:sz w:val="28"/>
          <w:szCs w:val="28"/>
          <w:shd w:val="clear" w:color="auto" w:fill="FFFFFF"/>
        </w:rPr>
        <w:t xml:space="preserve"> порядке</w:t>
      </w:r>
      <w:r>
        <w:rPr>
          <w:rFonts w:ascii="Times New Roman" w:hAnsi="Times New Roman" w:cs="Times New Roman"/>
          <w:b/>
          <w:bCs/>
          <w:sz w:val="28"/>
          <w:szCs w:val="28"/>
          <w:shd w:val="clear" w:color="auto" w:fill="FFFFFF"/>
        </w:rPr>
        <w:t>.</w:t>
      </w:r>
    </w:p>
    <w:p w:rsidR="00A7615B" w:rsidRPr="00E30223" w:rsidRDefault="00A7615B" w:rsidP="00E30223">
      <w:pPr>
        <w:shd w:val="clear" w:color="auto" w:fill="FFFFFF"/>
        <w:spacing w:after="0" w:line="240" w:lineRule="auto"/>
        <w:jc w:val="both"/>
        <w:rPr>
          <w:rFonts w:ascii="Times New Roman" w:eastAsia="Times New Roman" w:hAnsi="Times New Roman" w:cs="Times New Roman"/>
          <w:sz w:val="28"/>
          <w:szCs w:val="28"/>
          <w:lang w:eastAsia="ru-RU"/>
        </w:rPr>
      </w:pP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Федеральным законом от 29.05.2023 № 190-ФЗ внесены изменения в Федеральный закон «О государственном пенсионном обеспечении в Российской Федерации» и Федеральный закон «О страховых пенсиях». Федеральный закон вступает в силу с 1 января 2024 года.</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В частности,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будет назначаться без истребования от них заявления.</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Аналогичный порядок назначения предусмотрен в отношении назначения социальной пенсии по случаю потери кормильца гражданам, являющимся получателями страховой пенсии по случаю потери кормильца, в случае, если при перерасчете размера страховой пенсии по случаю потери кормильца размер социальной пенсии по случаю потери кормильца превысит размер страховой пенсии по случаю потери кормильца.</w:t>
      </w:r>
    </w:p>
    <w:p w:rsidR="00A7615B" w:rsidRPr="00A7615B" w:rsidRDefault="00A7615B" w:rsidP="00701BE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7615B">
        <w:rPr>
          <w:rFonts w:ascii="Times New Roman" w:eastAsia="Times New Roman" w:hAnsi="Times New Roman" w:cs="Times New Roman"/>
          <w:sz w:val="28"/>
          <w:szCs w:val="28"/>
          <w:lang w:eastAsia="ru-RU"/>
        </w:rPr>
        <w:t xml:space="preserve">В </w:t>
      </w:r>
      <w:proofErr w:type="spellStart"/>
      <w:r w:rsidRPr="00A7615B">
        <w:rPr>
          <w:rFonts w:ascii="Times New Roman" w:eastAsia="Times New Roman" w:hAnsi="Times New Roman" w:cs="Times New Roman"/>
          <w:sz w:val="28"/>
          <w:szCs w:val="28"/>
          <w:lang w:eastAsia="ru-RU"/>
        </w:rPr>
        <w:t>беззаявительном</w:t>
      </w:r>
      <w:proofErr w:type="spellEnd"/>
      <w:r w:rsidRPr="00A7615B">
        <w:rPr>
          <w:rFonts w:ascii="Times New Roman" w:eastAsia="Times New Roman" w:hAnsi="Times New Roman" w:cs="Times New Roman"/>
          <w:sz w:val="28"/>
          <w:szCs w:val="28"/>
          <w:lang w:eastAsia="ru-RU"/>
        </w:rPr>
        <w:t xml:space="preserve"> порядке также будет осуществляться перерасчет размера пенсии по старости или пенсии по инвалидности в случае увеличения количества нетрудоспособных членов семьи, находящихся на иждивении пенсионера, в связи с рождением ребенка;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со дня смерти второго кормильца; перерасчет размера социальной пенсии детям, не достигшим возраста 18 лет, являющимся получателями социальной пенсии по инвалидности, в случае смерти кормильца, если размер социальной пенсии по случаю потери кормильца превысит размер социальной пенсии по инвалидности.</w:t>
      </w:r>
    </w:p>
    <w:p w:rsidR="009F6619" w:rsidRPr="00E30223" w:rsidRDefault="009F6619" w:rsidP="00701BED">
      <w:pPr>
        <w:spacing w:after="0" w:line="240" w:lineRule="auto"/>
        <w:ind w:firstLine="567"/>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Default="009F6619" w:rsidP="00E30223">
      <w:pPr>
        <w:spacing w:after="0" w:line="240" w:lineRule="auto"/>
        <w:contextualSpacing/>
        <w:jc w:val="both"/>
        <w:rPr>
          <w:rFonts w:ascii="Times New Roman" w:hAnsi="Times New Roman" w:cs="Times New Roman"/>
          <w:sz w:val="28"/>
          <w:szCs w:val="28"/>
          <w:shd w:val="clear" w:color="auto" w:fill="FFFFFF"/>
        </w:rPr>
      </w:pPr>
    </w:p>
    <w:p w:rsidR="00932471" w:rsidRPr="00E30223" w:rsidRDefault="00932471" w:rsidP="00E30223">
      <w:pPr>
        <w:spacing w:after="0" w:line="240" w:lineRule="auto"/>
        <w:contextualSpacing/>
        <w:jc w:val="both"/>
        <w:rPr>
          <w:rFonts w:ascii="Times New Roman" w:hAnsi="Times New Roman" w:cs="Times New Roman"/>
          <w:sz w:val="28"/>
          <w:szCs w:val="28"/>
          <w:shd w:val="clear" w:color="auto" w:fill="FFFFFF"/>
        </w:rPr>
      </w:pPr>
    </w:p>
    <w:p w:rsidR="009F6619" w:rsidRDefault="00932471" w:rsidP="00E30223">
      <w:pPr>
        <w:spacing w:after="0" w:line="240" w:lineRule="auto"/>
        <w:contextualSpacing/>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О </w:t>
      </w:r>
      <w:r w:rsidR="00D019B0" w:rsidRPr="00E30223">
        <w:rPr>
          <w:rFonts w:ascii="Times New Roman" w:hAnsi="Times New Roman" w:cs="Times New Roman"/>
          <w:b/>
          <w:bCs/>
          <w:sz w:val="28"/>
          <w:szCs w:val="28"/>
          <w:shd w:val="clear" w:color="auto" w:fill="FFFFFF"/>
        </w:rPr>
        <w:t>доступности объектов почтовой связи для инвалидов</w:t>
      </w:r>
      <w:r>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xml:space="preserve">1 сентября 2022 года вступает в законную силу приказ </w:t>
      </w:r>
      <w:proofErr w:type="spellStart"/>
      <w:r w:rsidRPr="00D019B0">
        <w:rPr>
          <w:rFonts w:ascii="Times New Roman" w:eastAsia="Times New Roman" w:hAnsi="Times New Roman" w:cs="Times New Roman"/>
          <w:sz w:val="28"/>
          <w:szCs w:val="28"/>
          <w:shd w:val="clear" w:color="auto" w:fill="FFFFFF"/>
          <w:lang w:eastAsia="ru-RU"/>
        </w:rPr>
        <w:t>Минцифры</w:t>
      </w:r>
      <w:proofErr w:type="spellEnd"/>
      <w:r w:rsidRPr="00D019B0">
        <w:rPr>
          <w:rFonts w:ascii="Times New Roman" w:eastAsia="Times New Roman" w:hAnsi="Times New Roman" w:cs="Times New Roman"/>
          <w:sz w:val="28"/>
          <w:szCs w:val="28"/>
          <w:shd w:val="clear" w:color="auto" w:fill="FFFFFF"/>
          <w:lang w:eastAsia="ru-RU"/>
        </w:rPr>
        <w:t xml:space="preserve"> России от 18.04.2022 № 370, которым утвержден порядок обеспечения операторами почтовой связи условий доступности для инвалидов объектов почтовой связи и предоставляемых услуг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Согласно вышеуказанному приказу операторы почтовой связи должны обеспечивать, следующие условия доступности для инвалидов объектов почтовой связи и услуг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 и оказание им помощи на объектах, на которых оказываются услуги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допуск собаки-проводника при наличии документа, подтверждающего ее специальное обучение;</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размещение оборудования и носителей информации, необходимых для обеспечения беспрепятственного доступа инвалидов к объектам и услугам почтовой связи с учетом ограничений их жизнедеятельности;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оказание инвалидам помощи в преодолении барьеров, мешающих получению ими услуг наравне с другими лицами.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На объектах почтовой связи, которые невозможно полностью приспособить для нужд инвалидов, операторы почтовой связи должны осуществлять предоставление услуг почтовой связи по приему и доставке письменной корреспонденции, посылок, почтовых переводов денежных средств по месту жительства инвалидов или в дистанционном режиме либо обеспечивать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Установленные требования применяются исключительно ко вновь вводимым в эксплуатацию или прошедшим реконструкцию, модернизацию объектам почтовой связи.</w:t>
      </w:r>
    </w:p>
    <w:p w:rsidR="00D019B0" w:rsidRPr="00D019B0" w:rsidRDefault="00D019B0" w:rsidP="0093247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019B0">
        <w:rPr>
          <w:rFonts w:ascii="Times New Roman" w:eastAsia="Times New Roman" w:hAnsi="Times New Roman" w:cs="Times New Roman"/>
          <w:sz w:val="28"/>
          <w:szCs w:val="28"/>
          <w:shd w:val="clear" w:color="auto" w:fill="FFFFFF"/>
          <w:lang w:eastAsia="ru-RU"/>
        </w:rPr>
        <w:t xml:space="preserve">Следует отметить, что Приказ </w:t>
      </w:r>
      <w:proofErr w:type="spellStart"/>
      <w:r w:rsidRPr="00D019B0">
        <w:rPr>
          <w:rFonts w:ascii="Times New Roman" w:eastAsia="Times New Roman" w:hAnsi="Times New Roman" w:cs="Times New Roman"/>
          <w:sz w:val="28"/>
          <w:szCs w:val="28"/>
          <w:shd w:val="clear" w:color="auto" w:fill="FFFFFF"/>
          <w:lang w:eastAsia="ru-RU"/>
        </w:rPr>
        <w:t>Минцифры</w:t>
      </w:r>
      <w:proofErr w:type="spellEnd"/>
      <w:r w:rsidRPr="00D019B0">
        <w:rPr>
          <w:rFonts w:ascii="Times New Roman" w:eastAsia="Times New Roman" w:hAnsi="Times New Roman" w:cs="Times New Roman"/>
          <w:sz w:val="28"/>
          <w:szCs w:val="28"/>
          <w:shd w:val="clear" w:color="auto" w:fill="FFFFFF"/>
          <w:lang w:eastAsia="ru-RU"/>
        </w:rPr>
        <w:t xml:space="preserve"> России от 18.04.2022 № 370 действует в течение шести лет.</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D019B0" w:rsidRPr="00E30223" w:rsidRDefault="00D019B0" w:rsidP="00E30223">
      <w:pPr>
        <w:spacing w:after="0" w:line="240" w:lineRule="auto"/>
        <w:contextualSpacing/>
        <w:jc w:val="both"/>
        <w:rPr>
          <w:rFonts w:ascii="Times New Roman" w:hAnsi="Times New Roman" w:cs="Times New Roman"/>
          <w:b/>
          <w:bCs/>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Принят новый закон о гражданстве</w:t>
      </w:r>
      <w:r w:rsidRPr="00E30223">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Он заменит собой действующий системный Федеральный закон от 31 мая 2002 г. № 62-Ф3 «О гражданстве Российской Федерации».</w:t>
      </w:r>
      <w:r w:rsidR="00932471">
        <w:rPr>
          <w:rFonts w:ascii="Times New Roman" w:hAnsi="Times New Roman" w:cs="Times New Roman"/>
          <w:sz w:val="28"/>
          <w:szCs w:val="28"/>
          <w:shd w:val="clear" w:color="auto" w:fill="FFFFFF"/>
        </w:rPr>
        <w:t xml:space="preserve"> </w:t>
      </w:r>
      <w:proofErr w:type="gramStart"/>
      <w:r w:rsidRPr="00E30223">
        <w:rPr>
          <w:rFonts w:ascii="Times New Roman" w:hAnsi="Times New Roman" w:cs="Times New Roman"/>
          <w:sz w:val="28"/>
          <w:szCs w:val="28"/>
          <w:shd w:val="clear" w:color="auto" w:fill="FFFFFF"/>
        </w:rPr>
        <w:t>Обновленные</w:t>
      </w:r>
      <w:proofErr w:type="gramEnd"/>
      <w:r w:rsidRPr="00E30223">
        <w:rPr>
          <w:rFonts w:ascii="Times New Roman" w:hAnsi="Times New Roman" w:cs="Times New Roman"/>
          <w:sz w:val="28"/>
          <w:szCs w:val="28"/>
          <w:shd w:val="clear" w:color="auto" w:fill="FFFFFF"/>
        </w:rPr>
        <w:t xml:space="preserve"> правила вступят в силу 26 октября 2023 года (Федеральный закон от 28 апреля 2023 г. </w:t>
      </w:r>
      <w:proofErr w:type="spellStart"/>
      <w:r w:rsidRPr="00E30223">
        <w:rPr>
          <w:rFonts w:ascii="Times New Roman" w:hAnsi="Times New Roman" w:cs="Times New Roman"/>
          <w:sz w:val="28"/>
          <w:szCs w:val="28"/>
          <w:shd w:val="clear" w:color="auto" w:fill="FFFFFF"/>
        </w:rPr>
        <w:t>No</w:t>
      </w:r>
      <w:proofErr w:type="spellEnd"/>
      <w:r w:rsidRPr="00E30223">
        <w:rPr>
          <w:rFonts w:ascii="Times New Roman" w:hAnsi="Times New Roman" w:cs="Times New Roman"/>
          <w:sz w:val="28"/>
          <w:szCs w:val="28"/>
          <w:shd w:val="clear" w:color="auto" w:fill="FFFFFF"/>
        </w:rPr>
        <w:t xml:space="preserve"> 138-Ф3 «О гражданстве Российской Федерации»).</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Новый подход к предоставлению гражданства учитывает необходимость адаптации лица, претендующего на приобретение гражданства России, к жизни в российском обществе</w:t>
      </w:r>
      <w:r w:rsidR="00932471">
        <w:rPr>
          <w:rFonts w:ascii="Times New Roman" w:hAnsi="Times New Roman" w:cs="Times New Roman"/>
          <w:sz w:val="28"/>
          <w:szCs w:val="28"/>
          <w:shd w:val="clear" w:color="auto" w:fill="FFFFFF"/>
        </w:rPr>
        <w:t>.</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Для ряда претендентов порядок получения российского</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гражданства упрощен. Это, в первую очередь, касается соотечественников:</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граждан бывшего СССР и их детей;</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лиц, у которых в России живут близкие родственники с российским гражданством;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лиц, имеющих родственников по прямой восходящей линии, постоянно проживавших на территории, относившейся к Российской империи или СССР (в пределах государственной границы России), и т.д.</w:t>
      </w:r>
      <w:r w:rsidRPr="00E30223">
        <w:rPr>
          <w:rFonts w:ascii="Times New Roman" w:hAnsi="Times New Roman" w:cs="Times New Roman"/>
          <w:sz w:val="28"/>
          <w:szCs w:val="28"/>
        </w:rPr>
        <w:br/>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xml:space="preserve">Сократился срок рассмотрения заявления о предоставлении гражданства. Он будет </w:t>
      </w:r>
      <w:proofErr w:type="gramStart"/>
      <w:r w:rsidRPr="00E30223">
        <w:rPr>
          <w:rFonts w:ascii="Times New Roman" w:hAnsi="Times New Roman" w:cs="Times New Roman"/>
          <w:sz w:val="28"/>
          <w:szCs w:val="28"/>
          <w:shd w:val="clear" w:color="auto" w:fill="FFFFFF"/>
        </w:rPr>
        <w:t>составлять:</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w:t>
      </w:r>
      <w:proofErr w:type="gramEnd"/>
      <w:r w:rsidRPr="00E30223">
        <w:rPr>
          <w:rFonts w:ascii="Times New Roman" w:hAnsi="Times New Roman" w:cs="Times New Roman"/>
          <w:sz w:val="28"/>
          <w:szCs w:val="28"/>
          <w:shd w:val="clear" w:color="auto" w:fill="FFFFFF"/>
        </w:rPr>
        <w:t xml:space="preserve"> три месяца, если решение о предоставлении гражданства принимают органы внутренних дел;</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шесть месяцев, если заявление о предоставлении гражданства рассматривают дипломатические представительства или консульские учреждения;</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год, если в гражданство принимает Президент РФ.</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Для того, чтобы предупредить заключение фиктивных браков с целью упрощенного получения российского гражданства, оно будет предоставляться только в случае, когда в браке есть общий ребенок. На сегодняшний день иностранцы могут получить российское гражданство в упрощенном порядке, просто если второй супруг является гражданином России, а со дня заключения брака прошло не менее трех лет (подп. «б» ч. 2 ст. 14 Федерального закона от 31 мая 2002 г. № 62-Ф3 "O гражданстве Российской Федерации").</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новом законе появился институт прекращения гражданства, который систематизировал все основания для этого. Появилось новое основание для прекращения приобретенного гражданства: совершение действий, создающих угрозу национальной безопасности Российской Федерации. При этом неважно как давно были совершены такие действия. Решение о прекращении гражданства на таком основании может быть обжаловано в суд.</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Изменения в Правила противопожарного режима</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С 1 марта 2023 года вступили в силу изменения, внесенные в Правила противопожарного режима в Российской Федерации, утвержденные </w:t>
      </w:r>
      <w:r w:rsidRPr="00E30223">
        <w:rPr>
          <w:rFonts w:ascii="Times New Roman" w:hAnsi="Times New Roman" w:cs="Times New Roman"/>
          <w:sz w:val="28"/>
          <w:szCs w:val="28"/>
          <w:shd w:val="clear" w:color="auto" w:fill="FFFFFF"/>
        </w:rPr>
        <w:lastRenderedPageBreak/>
        <w:t>постановлением Правительства Российской Федерации от 16.09.2020 № 1479 (далее - Правила).</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Правилами уточнено, что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участков место использования открытого огня должно располагаться на расстоянии не менее 15 метров до зданий, сооружений и иных построек.</w:t>
      </w:r>
      <w:r w:rsidR="00932471">
        <w:rPr>
          <w:rFonts w:ascii="Times New Roman" w:hAnsi="Times New Roman" w:cs="Times New Roman"/>
          <w:sz w:val="28"/>
          <w:szCs w:val="28"/>
          <w:shd w:val="clear" w:color="auto" w:fill="FFFFFF"/>
        </w:rPr>
        <w:t xml:space="preserve"> </w:t>
      </w:r>
    </w:p>
    <w:p w:rsidR="00932471" w:rsidRDefault="00932471" w:rsidP="00932471">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D019B0" w:rsidRPr="00E30223">
        <w:rPr>
          <w:rFonts w:ascii="Times New Roman" w:hAnsi="Times New Roman" w:cs="Times New Roman"/>
          <w:sz w:val="28"/>
          <w:szCs w:val="28"/>
          <w:shd w:val="clear" w:color="auto" w:fill="FFFFFF"/>
        </w:rPr>
        <w:t>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00D019B0" w:rsidRPr="00E30223">
        <w:rPr>
          <w:rFonts w:ascii="Times New Roman" w:hAnsi="Times New Roman" w:cs="Times New Roman"/>
          <w:sz w:val="28"/>
          <w:szCs w:val="28"/>
        </w:rPr>
        <w:br/>
      </w:r>
      <w:r w:rsidR="00D019B0" w:rsidRPr="00E30223">
        <w:rPr>
          <w:rFonts w:ascii="Times New Roman" w:hAnsi="Times New Roman" w:cs="Times New Roman"/>
          <w:sz w:val="28"/>
          <w:szCs w:val="28"/>
          <w:shd w:val="clear" w:color="auto" w:fill="FFFFFF"/>
        </w:rPr>
        <w:t>При использовании открытого ог</w:t>
      </w:r>
      <w:r>
        <w:rPr>
          <w:rFonts w:ascii="Times New Roman" w:hAnsi="Times New Roman" w:cs="Times New Roman"/>
          <w:sz w:val="28"/>
          <w:szCs w:val="28"/>
          <w:shd w:val="clear" w:color="auto" w:fill="FFFFFF"/>
        </w:rPr>
        <w:t>н</w:t>
      </w:r>
      <w:r w:rsidR="00D019B0" w:rsidRPr="00E30223">
        <w:rPr>
          <w:rFonts w:ascii="Times New Roman" w:hAnsi="Times New Roman" w:cs="Times New Roman"/>
          <w:sz w:val="28"/>
          <w:szCs w:val="28"/>
          <w:shd w:val="clear" w:color="auto" w:fill="FFFFFF"/>
        </w:rPr>
        <w:t>я для сжигания сухой травы, веток, листвы и другой горючей растительности в металлической емкости или емкости, выполненной из иных горючих материалов, исключающей распространение пламени и выпадение горючих материалов за переделы очага горения, указанные выше минимальные допустимые расстояния могут быть уменьшены вдвое. При этом устройство противопожарной минерализованной полосы не потребуется.</w:t>
      </w:r>
      <w:r>
        <w:rPr>
          <w:rFonts w:ascii="Times New Roman" w:hAnsi="Times New Roman" w:cs="Times New Roman"/>
          <w:sz w:val="28"/>
          <w:szCs w:val="28"/>
          <w:shd w:val="clear" w:color="auto" w:fill="FFFFFF"/>
        </w:rPr>
        <w:t xml:space="preserve"> </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Правилами предусмотрено, что при использовании открытого ог</w:t>
      </w:r>
      <w:r w:rsidR="00932471">
        <w:rPr>
          <w:rFonts w:ascii="Times New Roman" w:hAnsi="Times New Roman" w:cs="Times New Roman"/>
          <w:sz w:val="28"/>
          <w:szCs w:val="28"/>
          <w:shd w:val="clear" w:color="auto" w:fill="FFFFFF"/>
        </w:rPr>
        <w:t>н</w:t>
      </w:r>
      <w:r w:rsidRPr="00E30223">
        <w:rPr>
          <w:rFonts w:ascii="Times New Roman" w:hAnsi="Times New Roman" w:cs="Times New Roman"/>
          <w:sz w:val="28"/>
          <w:szCs w:val="28"/>
          <w:shd w:val="clear" w:color="auto" w:fill="FFFFFF"/>
        </w:rPr>
        <w:t>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 огородных земельных участках противопожарное расстояние от очага горения до зданий, сооружений и иных построек допускается уменьшение до 5 метров, а зону очистки вокруг емкости от горючих материалов - до 2 метров.</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D019B0"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С 1 сентября 2023 года школьные автобусы освобождены от платы за проезд по платным дорогам</w:t>
      </w:r>
      <w:r w:rsidRPr="00E30223">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 соответствии с Федеральным законом от 8 ноября 2007 г. № 257-Ф3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активно развивается сеть платных дорог.</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Законом № 257-ФЗ определен перечень транспортных средств, освобожденных от оплаты проезда по платным автодорогам и платным участкам дорог. В их числе транспорт общего пользования, транспорт специальных служб и организаций федеральной почтовой связи (Федеральный закон от 28 февраля 2023 г. № 47-Ф3).</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Движение по платным дорогам школьных автобусов и автобусов, осуществляющих организованные перевозки группы детей, пока еще осуществляется на общих основаниях, если только собственники платных дорог, пользуясь своим правом определять дополнительные категории освобожденных от платы пользователей или транспортных средств, не установили такую льготу для школьных автобусов.</w:t>
      </w:r>
      <w:r w:rsidR="00932471">
        <w:rPr>
          <w:rFonts w:ascii="Times New Roman" w:hAnsi="Times New Roman" w:cs="Times New Roman"/>
          <w:sz w:val="28"/>
          <w:szCs w:val="28"/>
          <w:shd w:val="clear" w:color="auto" w:fill="FFFFFF"/>
        </w:rPr>
        <w:t xml:space="preserve"> </w:t>
      </w:r>
    </w:p>
    <w:p w:rsidR="00932471"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 1 сентября 2023 года в силу вступают поправки в Закон № 257-Ф3, устанавливающие общую гарантию бесплатного проезда по платным дорогам для школьных автобусов и автобусов, осуществляющих организованную перевозку группы детей.</w:t>
      </w:r>
    </w:p>
    <w:p w:rsidR="00D019B0" w:rsidRPr="00E30223" w:rsidRDefault="00D019B0"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Инициаторы поправок уверены, что такая мера снизит финансовую нагрузку на организации, осуществляющие перевозку детей в образовательных и иных развивающих целях, подавляющее количество которых финансируется из федерального, региональных и местных бюджетов.</w:t>
      </w:r>
    </w:p>
    <w:p w:rsidR="00D019B0" w:rsidRPr="00E30223" w:rsidRDefault="00D019B0"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32471" w:rsidRPr="00E30223" w:rsidRDefault="00932471" w:rsidP="00E30223">
      <w:pPr>
        <w:spacing w:after="0" w:line="240" w:lineRule="auto"/>
        <w:contextualSpacing/>
        <w:jc w:val="both"/>
        <w:rPr>
          <w:rFonts w:ascii="Times New Roman" w:hAnsi="Times New Roman" w:cs="Times New Roman"/>
          <w:sz w:val="28"/>
          <w:szCs w:val="28"/>
          <w:shd w:val="clear" w:color="auto" w:fill="FFFFFF"/>
        </w:rPr>
      </w:pPr>
    </w:p>
    <w:p w:rsidR="009F6619"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Особенности привлечения к административной ответственности юридического лица за допуск к управлению самоходной машиной работника, лишенного права управления транспортными средствами</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Постановлением Правительства Российской Федерации от 12.05.2022 № 854 утверждено Положение о федеральной государственной информационной системе учета и регистрации тракторов, самоходных машин и прицепов к ним.</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С 1 сентября 2022 года в указанную систему вносятся сведения о лицах, допущенных к управлению самоходными машинами, лицах, лишенных права управления ТС, а также информация о выданных удостоверениях тракториста-машиниста (тракториста). До создания информационной системы проверка работодателями действительности предъявленных удостоверений, в том числе с учетом возможного лишения работника водительских прав, не была обеспечена необходимыми организационно-информационными ресурсами.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При заключении трудового договора с водителем самоходной машины и последующем допуске его к управлению такой машиной работодатель обязан убедиться в наличии у него удостоверения тракториста-машиниста. Неисполнение этой обязанности будет указывать на наличие вины работодателя в допуске к управлению самоходной машиной лица, не имеющего на это специального права. Предъявление лицом удостоверения тракториста-машиниста работодателю позволяет предположить наличие у такого лица права управления самоходными машинами.</w:t>
      </w:r>
      <w:r w:rsidR="00932471">
        <w:rPr>
          <w:rFonts w:ascii="Times New Roman" w:hAnsi="Times New Roman" w:cs="Times New Roman"/>
          <w:sz w:val="28"/>
          <w:szCs w:val="28"/>
          <w:shd w:val="clear" w:color="auto" w:fill="FFFFFF"/>
        </w:rPr>
        <w:t xml:space="preserve"> </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Постановлении Конституционного Суда РФ от 27.03.2023 N 11-П отмечено, что наличие водительского удостоверения не может служить критерием при принятии решений о приеме на работу и допуске к управлению </w:t>
      </w:r>
      <w:r w:rsidRPr="00E30223">
        <w:rPr>
          <w:rFonts w:ascii="Times New Roman" w:hAnsi="Times New Roman" w:cs="Times New Roman"/>
          <w:sz w:val="28"/>
          <w:szCs w:val="28"/>
          <w:shd w:val="clear" w:color="auto" w:fill="FFFFFF"/>
        </w:rPr>
        <w:lastRenderedPageBreak/>
        <w:t>такими машинами. Хотя по общему правилу наличие у лица водительского удостоверения или удостоверения тракториста-машиниста подтверждает право управления транспортным средством (самоходной машиной), само по себе оно не освобождает работодателей от необходимости выяснения определенных обстоятельств, которые могут свидетельствовать о его недействительности.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До введения в действие информационной системы возложение на юридическое лицо административной ответственности за допуск к управлению транспортным средством лица, представившего в качестве действующего удостоверение тракториста-машиниста, но при этом лишенного права на управление ТС, вступало бы в противоречие с Конституцией РФ.</w:t>
      </w:r>
    </w:p>
    <w:p w:rsidR="00BC1C8A" w:rsidRPr="00E30223"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Часть 2 статьи 2.1 и статья 12.32 КоАП РФ не предполагают привлечения юридического лица к административной ответственности, если не было установлено, что юридическому лицу было известно о факте лишения соответствующего лица права управления ТС либо у него имелись </w:t>
      </w:r>
      <w:proofErr w:type="gramStart"/>
      <w:r w:rsidRPr="00E30223">
        <w:rPr>
          <w:rFonts w:ascii="Times New Roman" w:hAnsi="Times New Roman" w:cs="Times New Roman"/>
          <w:sz w:val="28"/>
          <w:szCs w:val="28"/>
          <w:shd w:val="clear" w:color="auto" w:fill="FFFFFF"/>
        </w:rPr>
        <w:t>весомые основания это</w:t>
      </w:r>
      <w:proofErr w:type="gramEnd"/>
      <w:r w:rsidRPr="00E30223">
        <w:rPr>
          <w:rFonts w:ascii="Times New Roman" w:hAnsi="Times New Roman" w:cs="Times New Roman"/>
          <w:sz w:val="28"/>
          <w:szCs w:val="28"/>
          <w:shd w:val="clear" w:color="auto" w:fill="FFFFFF"/>
        </w:rPr>
        <w:t xml:space="preserve"> предполагать и им не были использованы все доступные юридические возможности для проверки действительности представленного удостоверения тракториста-машиниста (тракториста).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Особенности трудоустройства несовершеннолетних</w:t>
      </w:r>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contextualSpacing/>
        <w:jc w:val="both"/>
        <w:rPr>
          <w:rFonts w:ascii="Times New Roman" w:hAnsi="Times New Roman" w:cs="Times New Roman"/>
          <w:b/>
          <w:bCs/>
          <w:sz w:val="28"/>
          <w:szCs w:val="28"/>
          <w:shd w:val="clear" w:color="auto" w:fill="FFFFFF"/>
        </w:rPr>
      </w:pP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Работа несовершеннолетних регламентируется трудовым законодательством.</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Продолжительность рабочего дня несовершеннолетних работников, а также условия заключения с ними трудового договора зависят от возраста ребенка.</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Работодатель должен учитывать это, принимая на работу несовершеннолетнего сотрудника.</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Несовершеннолетние вправе заключать трудовые договоры с 16 лет, а в некоторых случаях и в младшем возрасте.</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Например, пятнадцатилетний подросток может привлекаться для выполнения легкого труда без вреда для его здоровья. Если он оставил школу до получения основного общего образования или продолжает получать общее образование после отчисления из школы, работа не должна быть в ущерб освоению программы.</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Подросток 14 лет, получивший общее образование, также может привлекаться для выполнения легкого труда, но только при условии, если один из его родителей и органы опеки и попечительства (то есть районные или городские отделы образования) дадут на это письменное согласие. Если </w:t>
      </w:r>
      <w:r w:rsidRPr="00E30223">
        <w:rPr>
          <w:rFonts w:ascii="Times New Roman" w:hAnsi="Times New Roman" w:cs="Times New Roman"/>
          <w:sz w:val="28"/>
          <w:szCs w:val="28"/>
          <w:shd w:val="clear" w:color="auto" w:fill="FFFFFF"/>
        </w:rPr>
        <w:lastRenderedPageBreak/>
        <w:t>ребенок этого возраста еще получает общее образование, то работать он сможет только в свободное от учебы время.</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Если один из родителей против заключения трудового договора с ребенком младше 15 лет, учитывается мнение самого несовершеннолетнего и органа опеки и попечительства.</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Дети младше 14 лет могут работать в кино, театре, участвовать в концертах или цирковых представлениях, если работа не причинит ущерба здоровью и нравственному развитию. Для этого также необходимо разрешение одного из родителей и органа опеки.</w:t>
      </w:r>
    </w:p>
    <w:p w:rsidR="00932471" w:rsidRDefault="00BC1C8A" w:rsidP="00932471">
      <w:pPr>
        <w:spacing w:after="0" w:line="240" w:lineRule="auto"/>
        <w:ind w:firstLine="567"/>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Перед заключением трудового договора несовершеннолетний гражданин должен пройти обязательный медицинский осмотр (за счет работодателя), и в дальнейшем проходить его каждый год до совершеннолетия.</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Несовершеннолетних нельзя привлекать к работе с вредными и опасными условиями труда, подземным работам и устанавливать испытательный срок.</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Кроме того, детей нельзя брать на работу, которая может причинить вред здоровью или нравственному развитию. К примеру, недопустима работа в ночных клубах, барах, рюмочных, иных местах, предназначенных для реализации только алкогольной продукции, табачными изделиями, материалами эротического содержания.</w:t>
      </w:r>
    </w:p>
    <w:p w:rsidR="00BC1C8A" w:rsidRPr="00E30223" w:rsidRDefault="00932471" w:rsidP="00932471">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00BC1C8A" w:rsidRPr="00E30223">
        <w:rPr>
          <w:rFonts w:ascii="Times New Roman" w:hAnsi="Times New Roman" w:cs="Times New Roman"/>
          <w:sz w:val="28"/>
          <w:szCs w:val="28"/>
          <w:shd w:val="clear" w:color="auto" w:fill="FFFFFF"/>
        </w:rPr>
        <w:t>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колледже или училище рабочее время ребенка должно быть сокращено не менее чем вдвое.</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9F6619" w:rsidRPr="00E30223" w:rsidRDefault="009F6619" w:rsidP="00E30223">
      <w:pPr>
        <w:spacing w:after="0" w:line="240" w:lineRule="auto"/>
        <w:contextualSpacing/>
        <w:jc w:val="both"/>
        <w:rPr>
          <w:rFonts w:ascii="Times New Roman" w:hAnsi="Times New Roman" w:cs="Times New Roman"/>
          <w:sz w:val="28"/>
          <w:szCs w:val="28"/>
          <w:shd w:val="clear" w:color="auto" w:fill="FFFFFF"/>
        </w:rPr>
      </w:pPr>
    </w:p>
    <w:p w:rsidR="00BC1C8A" w:rsidRDefault="00BC1C8A" w:rsidP="00E30223">
      <w:pPr>
        <w:spacing w:after="0" w:line="240" w:lineRule="auto"/>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 xml:space="preserve">Опасности </w:t>
      </w:r>
      <w:proofErr w:type="spellStart"/>
      <w:r w:rsidRPr="00E30223">
        <w:rPr>
          <w:rFonts w:ascii="Times New Roman" w:hAnsi="Times New Roman" w:cs="Times New Roman"/>
          <w:b/>
          <w:bCs/>
          <w:sz w:val="28"/>
          <w:szCs w:val="28"/>
          <w:shd w:val="clear" w:color="auto" w:fill="FFFFFF"/>
        </w:rPr>
        <w:t>микрозаймов</w:t>
      </w:r>
      <w:proofErr w:type="spellEnd"/>
      <w:r w:rsidR="00932471">
        <w:rPr>
          <w:rFonts w:ascii="Times New Roman" w:hAnsi="Times New Roman" w:cs="Times New Roman"/>
          <w:b/>
          <w:bCs/>
          <w:sz w:val="28"/>
          <w:szCs w:val="28"/>
          <w:shd w:val="clear" w:color="auto" w:fill="FFFFFF"/>
        </w:rPr>
        <w:t>.</w:t>
      </w:r>
    </w:p>
    <w:p w:rsidR="00932471" w:rsidRPr="00E30223" w:rsidRDefault="00932471" w:rsidP="00E30223">
      <w:pPr>
        <w:spacing w:after="0" w:line="240" w:lineRule="auto"/>
        <w:jc w:val="both"/>
        <w:rPr>
          <w:rFonts w:ascii="Times New Roman" w:hAnsi="Times New Roman" w:cs="Times New Roman"/>
          <w:b/>
          <w:bCs/>
          <w:sz w:val="28"/>
          <w:szCs w:val="28"/>
          <w:shd w:val="clear" w:color="auto" w:fill="FFFFFF"/>
        </w:rPr>
      </w:pPr>
    </w:p>
    <w:p w:rsidR="00932471" w:rsidRDefault="00932471" w:rsidP="00932471">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BC1C8A" w:rsidRPr="00E30223">
        <w:rPr>
          <w:rFonts w:ascii="Times New Roman" w:hAnsi="Times New Roman" w:cs="Times New Roman"/>
          <w:sz w:val="28"/>
          <w:szCs w:val="28"/>
          <w:shd w:val="clear" w:color="auto" w:fill="FFFFFF"/>
        </w:rPr>
        <w:t xml:space="preserve">а сегодняшний день рынок микрокредитования растет быстрыми темпами. Несмотря на достаточно привлекательные предложения от </w:t>
      </w:r>
      <w:proofErr w:type="spellStart"/>
      <w:r w:rsidR="00BC1C8A" w:rsidRPr="00E30223">
        <w:rPr>
          <w:rFonts w:ascii="Times New Roman" w:hAnsi="Times New Roman" w:cs="Times New Roman"/>
          <w:sz w:val="28"/>
          <w:szCs w:val="28"/>
          <w:shd w:val="clear" w:color="auto" w:fill="FFFFFF"/>
        </w:rPr>
        <w:t>микрофинансовых</w:t>
      </w:r>
      <w:proofErr w:type="spellEnd"/>
      <w:r w:rsidR="00BC1C8A" w:rsidRPr="00E30223">
        <w:rPr>
          <w:rFonts w:ascii="Times New Roman" w:hAnsi="Times New Roman" w:cs="Times New Roman"/>
          <w:sz w:val="28"/>
          <w:szCs w:val="28"/>
          <w:shd w:val="clear" w:color="auto" w:fill="FFFFFF"/>
        </w:rPr>
        <w:t xml:space="preserve"> организаций о предоставлении займа (без залога и поручителей, без справок </w:t>
      </w:r>
      <w:proofErr w:type="gramStart"/>
      <w:r w:rsidR="00BC1C8A" w:rsidRPr="00E30223">
        <w:rPr>
          <w:rFonts w:ascii="Times New Roman" w:hAnsi="Times New Roman" w:cs="Times New Roman"/>
          <w:sz w:val="28"/>
          <w:szCs w:val="28"/>
          <w:shd w:val="clear" w:color="auto" w:fill="FFFFFF"/>
        </w:rPr>
        <w:t>о доходов</w:t>
      </w:r>
      <w:proofErr w:type="gramEnd"/>
      <w:r w:rsidR="00BC1C8A" w:rsidRPr="00E30223">
        <w:rPr>
          <w:rFonts w:ascii="Times New Roman" w:hAnsi="Times New Roman" w:cs="Times New Roman"/>
          <w:sz w:val="28"/>
          <w:szCs w:val="28"/>
          <w:shd w:val="clear" w:color="auto" w:fill="FFFFFF"/>
        </w:rPr>
        <w:t>, по паспорту) и завлекающие вывески («возьми деньги до зарплаты», «быстрые деньги под маленький процент»), условия договоров могут от них значительно отличаться.</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Сотрудники МФО озвучивают, как правило, достаточно ограниченную информацию об условиях предоставления займа, скрывая от потребителя реальные условия договора. Например, предлагая ставку не в годовых, а за один день, т.к. 2% в день звучит намного выгоднее, чем 720% годовых.</w:t>
      </w:r>
      <w:r w:rsidRPr="00E30223">
        <w:rPr>
          <w:rFonts w:ascii="Times New Roman" w:hAnsi="Times New Roman" w:cs="Times New Roman"/>
          <w:sz w:val="28"/>
          <w:szCs w:val="28"/>
        </w:rPr>
        <w:br/>
      </w:r>
      <w:r w:rsidRPr="00E30223">
        <w:rPr>
          <w:rFonts w:ascii="Times New Roman" w:hAnsi="Times New Roman" w:cs="Times New Roman"/>
          <w:sz w:val="28"/>
          <w:szCs w:val="28"/>
          <w:shd w:val="clear" w:color="auto" w:fill="FFFFFF"/>
        </w:rPr>
        <w:t xml:space="preserve">При этом, как правило, и заемщики не пытаются самостоятельно обезопасить </w:t>
      </w:r>
      <w:r w:rsidRPr="00E30223">
        <w:rPr>
          <w:rFonts w:ascii="Times New Roman" w:hAnsi="Times New Roman" w:cs="Times New Roman"/>
          <w:sz w:val="28"/>
          <w:szCs w:val="28"/>
          <w:shd w:val="clear" w:color="auto" w:fill="FFFFFF"/>
        </w:rPr>
        <w:lastRenderedPageBreak/>
        <w:t>себя, выяснив подробные сведения о процентной ставке, порядке погашения займа, сумме переплаты за взятые обязательства.</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В этой связи прокуратура разъясняет, что при оформлении услуг МФО каждая </w:t>
      </w:r>
      <w:proofErr w:type="spellStart"/>
      <w:r w:rsidRPr="00E30223">
        <w:rPr>
          <w:rFonts w:ascii="Times New Roman" w:hAnsi="Times New Roman" w:cs="Times New Roman"/>
          <w:sz w:val="28"/>
          <w:szCs w:val="28"/>
          <w:shd w:val="clear" w:color="auto" w:fill="FFFFFF"/>
        </w:rPr>
        <w:t>микрофинансовая</w:t>
      </w:r>
      <w:proofErr w:type="spellEnd"/>
      <w:r w:rsidRPr="00E30223">
        <w:rPr>
          <w:rFonts w:ascii="Times New Roman" w:hAnsi="Times New Roman" w:cs="Times New Roman"/>
          <w:sz w:val="28"/>
          <w:szCs w:val="28"/>
          <w:shd w:val="clear" w:color="auto" w:fill="FFFFFF"/>
        </w:rPr>
        <w:t xml:space="preserve"> организация обязана зарегистрироваться в государственном реестре МФО в соответствии с положениями Федерального закона от 02.07.2010 №151 «О </w:t>
      </w:r>
      <w:proofErr w:type="spellStart"/>
      <w:r w:rsidRPr="00E30223">
        <w:rPr>
          <w:rFonts w:ascii="Times New Roman" w:hAnsi="Times New Roman" w:cs="Times New Roman"/>
          <w:sz w:val="28"/>
          <w:szCs w:val="28"/>
          <w:shd w:val="clear" w:color="auto" w:fill="FFFFFF"/>
        </w:rPr>
        <w:t>микрофинансовой</w:t>
      </w:r>
      <w:proofErr w:type="spellEnd"/>
      <w:r w:rsidRPr="00E30223">
        <w:rPr>
          <w:rFonts w:ascii="Times New Roman" w:hAnsi="Times New Roman" w:cs="Times New Roman"/>
          <w:sz w:val="28"/>
          <w:szCs w:val="28"/>
          <w:shd w:val="clear" w:color="auto" w:fill="FFFFFF"/>
        </w:rPr>
        <w:t xml:space="preserve"> деятельности и </w:t>
      </w:r>
      <w:proofErr w:type="spellStart"/>
      <w:r w:rsidRPr="00E30223">
        <w:rPr>
          <w:rFonts w:ascii="Times New Roman" w:hAnsi="Times New Roman" w:cs="Times New Roman"/>
          <w:sz w:val="28"/>
          <w:szCs w:val="28"/>
          <w:shd w:val="clear" w:color="auto" w:fill="FFFFFF"/>
        </w:rPr>
        <w:t>микрофинансовых</w:t>
      </w:r>
      <w:proofErr w:type="spellEnd"/>
      <w:r w:rsidRPr="00E30223">
        <w:rPr>
          <w:rFonts w:ascii="Times New Roman" w:hAnsi="Times New Roman" w:cs="Times New Roman"/>
          <w:sz w:val="28"/>
          <w:szCs w:val="28"/>
          <w:shd w:val="clear" w:color="auto" w:fill="FFFFFF"/>
        </w:rPr>
        <w:t xml:space="preserve"> организациях».</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Также, потребителю финансовых услуг необходимо помнить, что МФО не вправе:</w:t>
      </w:r>
    </w:p>
    <w:p w:rsidR="00932471"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-выдавать займы в иностранной валюте;</w:t>
      </w:r>
    </w:p>
    <w:p w:rsidR="00BC1C8A" w:rsidRPr="00E30223" w:rsidRDefault="00BC1C8A" w:rsidP="00932471">
      <w:pPr>
        <w:spacing w:after="0" w:line="240" w:lineRule="auto"/>
        <w:ind w:firstLine="567"/>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 xml:space="preserve">-изменять в одностороннем порядке процентные ставки и порядок их определения по договорам </w:t>
      </w:r>
      <w:proofErr w:type="spellStart"/>
      <w:r w:rsidRPr="00E30223">
        <w:rPr>
          <w:rFonts w:ascii="Times New Roman" w:hAnsi="Times New Roman" w:cs="Times New Roman"/>
          <w:sz w:val="28"/>
          <w:szCs w:val="28"/>
          <w:shd w:val="clear" w:color="auto" w:fill="FFFFFF"/>
        </w:rPr>
        <w:t>микрозайма</w:t>
      </w:r>
      <w:proofErr w:type="spellEnd"/>
      <w:r w:rsidRPr="00E30223">
        <w:rPr>
          <w:rFonts w:ascii="Times New Roman" w:hAnsi="Times New Roman" w:cs="Times New Roman"/>
          <w:sz w:val="28"/>
          <w:szCs w:val="28"/>
          <w:shd w:val="clear" w:color="auto" w:fill="FFFFFF"/>
        </w:rPr>
        <w:t>, сроки их действия;</w:t>
      </w:r>
    </w:p>
    <w:p w:rsidR="00932471" w:rsidRDefault="00932471" w:rsidP="00932471">
      <w:pPr>
        <w:spacing w:after="0" w:line="240" w:lineRule="auto"/>
        <w:jc w:val="both"/>
        <w:rPr>
          <w:rFonts w:ascii="Times New Roman" w:hAnsi="Times New Roman" w:cs="Times New Roman"/>
          <w:sz w:val="28"/>
          <w:szCs w:val="28"/>
          <w:shd w:val="clear" w:color="auto" w:fill="FFFFFF"/>
        </w:rPr>
      </w:pPr>
    </w:p>
    <w:p w:rsidR="001A5863" w:rsidRPr="00E30223" w:rsidRDefault="001A5863" w:rsidP="00932471">
      <w:pPr>
        <w:spacing w:after="0" w:line="240" w:lineRule="auto"/>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932471">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Порядок отмены заочного решения суда</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Правосудие по гражданским делам осуществляется на основе состязательности и равноправия сторон (ч. 1 ст. 12 ГПК РФ). Одной из мер защиты от затягивания процесса является заочное производство, основания и порядок осуществления которого установлены главой 22 ГПК РФ. При заочном производстве рассмотрение дела осуществляется в отсутствие ответчика с соблюдением требований, указанных данной главой.</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результатам рассмотрения дела суд принимает заочное решение, к которому применяются общие требования к судебным решениям (ст. 198 ГПК РФ), но с установленными статьей 235 ГПК РФ особенностями - в резолютивной части должны быть указаны срок и порядок подачи заявления об отмене заочного решения суда.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Копия заочного решения в соответствии с ч. 1 ст. 236 ГПК РФ направляется ответчику не позднее чем в течение трех дней со дня его принятия с уведомлением о вручении.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Если ответчик не согласен с решением суда, то вправе его оспорить в соответствии со ст. 237 ГПК РФ:</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суд, который принял заочное решение, подается заявление об отмене этого решения в течение семи дней со дня вручения копии решения ответчику;</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BC1C8A" w:rsidRPr="00E30223" w:rsidRDefault="00BC1C8A" w:rsidP="00960F56">
      <w:pPr>
        <w:spacing w:after="0" w:line="240" w:lineRule="auto"/>
        <w:ind w:firstLine="567"/>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Что такое конфликт интересов на государственной гражданской (муниципальной) службе и как его предотвратить или урегулировать</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Конфликт интересов - это ситуация, при которой личная заинтересованность государственного гражданского (муниципального) служащего (далее - служащий) влияет или может повлиять на надлежащее, объективное и беспристрастное исполнение им должностных (служебных) обязанностей (осуществление полномочий). Как служащий, так и представитель нанимателя обязаны принимать меры по предотвращению или урегулированию конфликта интересов. Соблюдение служащими указанного требования обеспечивается соответствующими комиссиями.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Конфликт интересов всегда возникает на почве прямой или косвенной личной заинтересованности. Личная заинтересованность означает возможность в сложившейся ситуации получить доходы, выгоды, преимущества:</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самим служащим;</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лицами, состоящими со служащим в близком родстве или свойстве (близкими родственниками). К ним относятся его родители, супруги, дети, братья, сестры, а также братья, сестры, родители, дети супругов и супруги детей; Тот факт, что служащий расторг брак, не является безусловным основанием для вывода об отсутствии личной заинтересованности.</w:t>
      </w:r>
    </w:p>
    <w:p w:rsidR="00BC1C8A" w:rsidRPr="00BC1C8A" w:rsidRDefault="00BC1C8A" w:rsidP="00960F56">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организациями или гражданами, с которыми служащий и (или) его близкие родственники связаны имущественными, корпоративными или иными близкими отношениями.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 случаям возникновения личной заинтересованности можно отнести ситуации, когда выгоду получают или могут получить иные лица, например, друзья служащего, его родственников.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0223">
        <w:rPr>
          <w:rFonts w:ascii="Times New Roman" w:eastAsia="Times New Roman" w:hAnsi="Times New Roman" w:cs="Times New Roman"/>
          <w:i/>
          <w:iCs/>
          <w:sz w:val="28"/>
          <w:szCs w:val="28"/>
          <w:lang w:eastAsia="ru-RU"/>
        </w:rPr>
        <w:t>Какие меры нужно принять для предотвращения или урегулирования конфликта интересов.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 1 ч. 3 ст. 10 Федерального закона от 25.12.2008 № 273-ФЗ «О противодействии коррупции» (далее – Закон № 273-ФЗ).</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Перечень таких мер не является исчерпывающим. В частности, служащий обязан:</w:t>
      </w:r>
    </w:p>
    <w:p w:rsidR="00BC1C8A" w:rsidRPr="00BC1C8A" w:rsidRDefault="00BC1C8A" w:rsidP="00960F56">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сообщить представителю нанимателя о возникшем конфликте интересов или о возможности его возникновения (ч. 2 ст. 11 Закона № 273-ФЗ, п. 12 ч. 1 ст. 15 Федерального закона от 27.07.2004 № 79-ФЗ «О государственной гражданской службе Российской Федерации» (далее – Закон </w:t>
      </w:r>
      <w:r w:rsidRPr="00BC1C8A">
        <w:rPr>
          <w:rFonts w:ascii="Times New Roman" w:eastAsia="Times New Roman" w:hAnsi="Times New Roman" w:cs="Times New Roman"/>
          <w:sz w:val="28"/>
          <w:szCs w:val="28"/>
          <w:lang w:eastAsia="ru-RU"/>
        </w:rPr>
        <w:lastRenderedPageBreak/>
        <w:t>№ 79-ФЗ), п. 11 ч. 1 ст. 12 Федерального закона от 02.03.2007 № 25-ФЗ «О муниципальной службе в Российской Федерации» (далее – Закон № 25-ФЗ).</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Для этого необходимо направить представителю нанимателя соответствующее уведомление.</w:t>
      </w:r>
    </w:p>
    <w:p w:rsidR="00BC1C8A" w:rsidRPr="00BC1C8A" w:rsidRDefault="00BC1C8A" w:rsidP="00960F56">
      <w:pPr>
        <w:numPr>
          <w:ilvl w:val="0"/>
          <w:numId w:val="3"/>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при необходимости осуществить самоотвод (ч. 5 ст. 11 Закона № 273-ФЗ). Случаи самоотвода и его порядок устанавливаются законодательством РФ.</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Порядок признания гражданина безвестно отсутствующим</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30223">
        <w:rPr>
          <w:rFonts w:ascii="Times New Roman" w:eastAsia="Times New Roman" w:hAnsi="Times New Roman" w:cs="Times New Roman"/>
          <w:sz w:val="28"/>
          <w:szCs w:val="28"/>
          <w:lang w:eastAsia="ru-RU"/>
        </w:rPr>
        <w:t>Г</w:t>
      </w:r>
      <w:r w:rsidRPr="00BC1C8A">
        <w:rPr>
          <w:rFonts w:ascii="Times New Roman" w:eastAsia="Times New Roman" w:hAnsi="Times New Roman" w:cs="Times New Roman"/>
          <w:sz w:val="28"/>
          <w:szCs w:val="28"/>
          <w:lang w:eastAsia="ru-RU"/>
        </w:rPr>
        <w:t>ражданин по заявлению заинтересованных лиц может быть признан судом безвестно отсутствующим, если в течение 1года в месте его жительства нет сведений о месте его пребывания.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Заинтересованность лица определяется той целью, ради которой подается указанное заявление. Заинтересованными лицами могут быть, например, супруги безвестно отсутствующего, лица, находившиеся на его иждивении.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заявлении о признании гражданина безвестно отсутствующим следует указать для какой цели заявителю необходимо признать гражданина безвестно отсутствующим, а также изложить обстоятельства, подтверждающие безвестное отсутствие лица.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Дела о признании лица безвестно отсутствующим рассматриваются районными судами по месту жительства или месту нахождения заинтересованного лица в порядке особого </w:t>
      </w:r>
      <w:proofErr w:type="spellStart"/>
      <w:r w:rsidRPr="00BC1C8A">
        <w:rPr>
          <w:rFonts w:ascii="Times New Roman" w:eastAsia="Times New Roman" w:hAnsi="Times New Roman" w:cs="Times New Roman"/>
          <w:sz w:val="28"/>
          <w:szCs w:val="28"/>
          <w:lang w:eastAsia="ru-RU"/>
        </w:rPr>
        <w:t>производствас</w:t>
      </w:r>
      <w:proofErr w:type="spellEnd"/>
      <w:r w:rsidRPr="00BC1C8A">
        <w:rPr>
          <w:rFonts w:ascii="Times New Roman" w:eastAsia="Times New Roman" w:hAnsi="Times New Roman" w:cs="Times New Roman"/>
          <w:sz w:val="28"/>
          <w:szCs w:val="28"/>
          <w:lang w:eastAsia="ru-RU"/>
        </w:rPr>
        <w:t xml:space="preserve"> обязательным участием прокурора.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безвестно отсутствующего, органы внутренних дел, службу судебных приставов, воинские части об имеющихся о нем сведениях.</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960F56"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960F56"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E3022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lastRenderedPageBreak/>
        <w:t>Прокуратуру наделили полномочиями по осуществлению проверок в рамках антикоррупционного законодательства в отношении отдельных категорий лиц при их увольнении</w:t>
      </w:r>
      <w:r w:rsidR="00960F56">
        <w:rPr>
          <w:rFonts w:ascii="Times New Roman" w:hAnsi="Times New Roman" w:cs="Times New Roman"/>
          <w:b/>
          <w:bCs/>
          <w:sz w:val="28"/>
          <w:szCs w:val="28"/>
          <w:shd w:val="clear" w:color="auto" w:fill="FFFFFF"/>
        </w:rPr>
        <w:t>.</w:t>
      </w:r>
    </w:p>
    <w:p w:rsidR="00BC1C8A" w:rsidRPr="00E30223" w:rsidRDefault="00BC1C8A"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Согласно изменениям, внесенным Федеральным законом от 13.06.2023 № 258-ФЗ «О внесении изменений в отдельные законодательные акты Российской Федерации»,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и полноты представленных им сведений о доходах, об имуществе и обязательствах имущественного характера, и (или) соблюдения вышеуказанных ограничений и запретов, материалы, полученные в ходе такой проверки, в трехдневный срок после увольнения (прекращения полномочий) проверяемого лица направляются в органы прокуратуры Российской Федерации.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Генеральный прокурор Российской Федерации или подчиненные ему прокуроры не позднее десяти рабочих дней со дня поступления таких материалов принимают решение об осуществлении в отношении проверяемого лица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Законом установлено, что вышеуказанная проверка не может проводится по истечении шести месяцев со дня увольнения (прекращения полномочий) проверяемого лица.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Также согласно нововведениям, прокуроры по результатам рассмотрения материалов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Перечень неисправностей, при которых нельзя ездить на автомобиле с 1 сентября 2023 года</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xml:space="preserve">С 1 сентября 2023 г. вступает в силу постановление Правительства Российской Федерации от 27.05.2023 № 837 «О внесении изменений в Основные положения по допуску транспортных средств к эксплуатации и </w:t>
      </w:r>
      <w:r w:rsidRPr="00BC1C8A">
        <w:rPr>
          <w:rFonts w:ascii="Times New Roman" w:eastAsia="Times New Roman" w:hAnsi="Times New Roman" w:cs="Times New Roman"/>
          <w:sz w:val="28"/>
          <w:szCs w:val="28"/>
          <w:shd w:val="clear" w:color="auto" w:fill="FFFFFF"/>
          <w:lang w:eastAsia="ru-RU"/>
        </w:rPr>
        <w:lastRenderedPageBreak/>
        <w:t>обязанности должностных лиц по обеспечению безопасности дорожного движения».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Обновлен список поломок и условий, при которых транспортное средство не допустят к дорожному движению.</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Автомобилем нельзя будет управлять, в частности, если: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в зимний период транспортное средство категорий M1 и N1 не укомплектованы зимними шинами;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в летний период используются шины с шипами противоскольжения;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xml:space="preserve">- зимняя резина (в </w:t>
      </w:r>
      <w:proofErr w:type="spellStart"/>
      <w:r w:rsidRPr="00BC1C8A">
        <w:rPr>
          <w:rFonts w:ascii="Times New Roman" w:eastAsia="Times New Roman" w:hAnsi="Times New Roman" w:cs="Times New Roman"/>
          <w:sz w:val="28"/>
          <w:szCs w:val="28"/>
          <w:shd w:val="clear" w:color="auto" w:fill="FFFFFF"/>
          <w:lang w:eastAsia="ru-RU"/>
        </w:rPr>
        <w:t>т.ч</w:t>
      </w:r>
      <w:proofErr w:type="spellEnd"/>
      <w:r w:rsidRPr="00BC1C8A">
        <w:rPr>
          <w:rFonts w:ascii="Times New Roman" w:eastAsia="Times New Roman" w:hAnsi="Times New Roman" w:cs="Times New Roman"/>
          <w:sz w:val="28"/>
          <w:szCs w:val="28"/>
          <w:shd w:val="clear" w:color="auto" w:fill="FFFFFF"/>
          <w:lang w:eastAsia="ru-RU"/>
        </w:rPr>
        <w:t>. шипованная) стоит не на всех колесах;</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не работает система ABS (при наличии), что выявят по индикатору на приборной панели;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 xml:space="preserve">- есть видимые следы </w:t>
      </w:r>
      <w:proofErr w:type="spellStart"/>
      <w:r w:rsidRPr="00BC1C8A">
        <w:rPr>
          <w:rFonts w:ascii="Times New Roman" w:eastAsia="Times New Roman" w:hAnsi="Times New Roman" w:cs="Times New Roman"/>
          <w:sz w:val="28"/>
          <w:szCs w:val="28"/>
          <w:shd w:val="clear" w:color="auto" w:fill="FFFFFF"/>
          <w:lang w:eastAsia="ru-RU"/>
        </w:rPr>
        <w:t>подтекания</w:t>
      </w:r>
      <w:proofErr w:type="spellEnd"/>
      <w:r w:rsidRPr="00BC1C8A">
        <w:rPr>
          <w:rFonts w:ascii="Times New Roman" w:eastAsia="Times New Roman" w:hAnsi="Times New Roman" w:cs="Times New Roman"/>
          <w:sz w:val="28"/>
          <w:szCs w:val="28"/>
          <w:shd w:val="clear" w:color="auto" w:fill="FFFFFF"/>
          <w:lang w:eastAsia="ru-RU"/>
        </w:rPr>
        <w:t xml:space="preserve"> жидкости гидроусилителя руля, которые не связаны с проведением техобслуживания.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shd w:val="clear" w:color="auto" w:fill="FFFFFF"/>
          <w:lang w:eastAsia="ru-RU"/>
        </w:rPr>
        <w:t>Среди прочего в перечень включат ряд дефектов сцепных устройств и ремней безопасности. Также определят случаи, когда на бампера транспортного средства категорий M1 и N1 нельзя устанавливать защитные конструкции из стали и других прочных материалов.</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 xml:space="preserve">Заготовка и сбор </w:t>
      </w:r>
      <w:proofErr w:type="spellStart"/>
      <w:r w:rsidRPr="00E30223">
        <w:rPr>
          <w:rFonts w:ascii="Times New Roman" w:hAnsi="Times New Roman" w:cs="Times New Roman"/>
          <w:b/>
          <w:bCs/>
          <w:sz w:val="28"/>
          <w:szCs w:val="28"/>
          <w:shd w:val="clear" w:color="auto" w:fill="FFFFFF"/>
        </w:rPr>
        <w:t>недревесных</w:t>
      </w:r>
      <w:proofErr w:type="spellEnd"/>
      <w:r w:rsidRPr="00E30223">
        <w:rPr>
          <w:rFonts w:ascii="Times New Roman" w:hAnsi="Times New Roman" w:cs="Times New Roman"/>
          <w:b/>
          <w:bCs/>
          <w:sz w:val="28"/>
          <w:szCs w:val="28"/>
          <w:shd w:val="clear" w:color="auto" w:fill="FFFFFF"/>
        </w:rPr>
        <w:t xml:space="preserve"> лесных ресурсов</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Согласно ст. 32 Лесного кодекса Российской Федерации заготовка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К </w:t>
      </w:r>
      <w:proofErr w:type="spellStart"/>
      <w:r w:rsidRPr="00BC1C8A">
        <w:rPr>
          <w:rFonts w:ascii="Times New Roman" w:eastAsia="Times New Roman" w:hAnsi="Times New Roman" w:cs="Times New Roman"/>
          <w:sz w:val="28"/>
          <w:szCs w:val="28"/>
          <w:lang w:eastAsia="ru-RU"/>
        </w:rPr>
        <w:t>недревесным</w:t>
      </w:r>
      <w:proofErr w:type="spellEnd"/>
      <w:r w:rsidRPr="00BC1C8A">
        <w:rPr>
          <w:rFonts w:ascii="Times New Roman" w:eastAsia="Times New Roman" w:hAnsi="Times New Roman" w:cs="Times New Roman"/>
          <w:sz w:val="28"/>
          <w:szCs w:val="28"/>
          <w:lang w:eastAsia="ru-RU"/>
        </w:rPr>
        <w:t xml:space="preserve">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Граждане, юридические лица, осуществляющие заготовку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вправе возводить навесы и другие некапитальные строения, сооружения на предоставленных им лесных участках.</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Граждане, юридические лица осуществляют заготовку и сбор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на основании договоров аренды лесных участков.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В исключительных случаях, предусмотренных законами субъектов Российской Федерации, допускается осуществление заготовки елей и (или) </w:t>
      </w:r>
      <w:r w:rsidRPr="00BC1C8A">
        <w:rPr>
          <w:rFonts w:ascii="Times New Roman" w:eastAsia="Times New Roman" w:hAnsi="Times New Roman" w:cs="Times New Roman"/>
          <w:sz w:val="28"/>
          <w:szCs w:val="28"/>
          <w:lang w:eastAsia="ru-RU"/>
        </w:rPr>
        <w:lastRenderedPageBreak/>
        <w:t>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Правила заготовки и сбора </w:t>
      </w:r>
      <w:proofErr w:type="spellStart"/>
      <w:r w:rsidRPr="00BC1C8A">
        <w:rPr>
          <w:rFonts w:ascii="Times New Roman" w:eastAsia="Times New Roman" w:hAnsi="Times New Roman" w:cs="Times New Roman"/>
          <w:sz w:val="28"/>
          <w:szCs w:val="28"/>
          <w:lang w:eastAsia="ru-RU"/>
        </w:rPr>
        <w:t>недревесных</w:t>
      </w:r>
      <w:proofErr w:type="spellEnd"/>
      <w:r w:rsidRPr="00BC1C8A">
        <w:rPr>
          <w:rFonts w:ascii="Times New Roman" w:eastAsia="Times New Roman" w:hAnsi="Times New Roman" w:cs="Times New Roman"/>
          <w:sz w:val="28"/>
          <w:szCs w:val="28"/>
          <w:lang w:eastAsia="ru-RU"/>
        </w:rPr>
        <w:t xml:space="preserve"> лесных ресурсов устанавливаются уполномоченным федеральным органом исполнительной власти.</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Начало течения срока исковой давности</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Согласно ст.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По регрессным обязательствам течение срока исковой давности начинается со дня исполнения основного обязательства.</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Требования к письменному обращению</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Согласно статье 7 Федерального закона от 02.05.2006 N 59-ФЗ «О порядке рассмотрения обращений граждан Российской Федерации»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w:t>
      </w:r>
      <w:r w:rsidRPr="00BC1C8A">
        <w:rPr>
          <w:rFonts w:ascii="Times New Roman" w:eastAsia="Times New Roman" w:hAnsi="Times New Roman" w:cs="Times New Roman"/>
          <w:sz w:val="28"/>
          <w:szCs w:val="28"/>
          <w:lang w:eastAsia="ru-RU"/>
        </w:rPr>
        <w:lastRenderedPageBreak/>
        <w:t>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Водные объекты общего пользования</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BC1C8A" w:rsidRDefault="00960F56"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C1C8A" w:rsidRPr="00BC1C8A">
        <w:rPr>
          <w:rFonts w:ascii="Times New Roman" w:eastAsia="Times New Roman" w:hAnsi="Times New Roman" w:cs="Times New Roman"/>
          <w:sz w:val="28"/>
          <w:szCs w:val="28"/>
          <w:lang w:eastAsia="ru-RU"/>
        </w:rPr>
        <w:t>огласно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w:t>
      </w:r>
      <w:proofErr w:type="gramStart"/>
      <w:r w:rsidRPr="00BC1C8A">
        <w:rPr>
          <w:rFonts w:ascii="Times New Roman" w:eastAsia="Times New Roman" w:hAnsi="Times New Roman" w:cs="Times New Roman"/>
          <w:sz w:val="28"/>
          <w:szCs w:val="28"/>
          <w:lang w:eastAsia="ru-RU"/>
        </w:rPr>
        <w:t>из устанавливаемых органами</w:t>
      </w:r>
      <w:proofErr w:type="gramEnd"/>
      <w:r w:rsidRPr="00BC1C8A">
        <w:rPr>
          <w:rFonts w:ascii="Times New Roman" w:eastAsia="Times New Roman" w:hAnsi="Times New Roman" w:cs="Times New Roman"/>
          <w:sz w:val="28"/>
          <w:szCs w:val="28"/>
          <w:lang w:eastAsia="ru-RU"/>
        </w:rPr>
        <w:t xml:space="preserve"> местного самоуправления правил использования водных объектов для личных и бытовых нужд.</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BC1C8A" w:rsidRPr="00BC1C8A" w:rsidRDefault="00BC1C8A" w:rsidP="00960F5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C1C8A">
        <w:rPr>
          <w:rFonts w:ascii="Times New Roman" w:eastAsia="Times New Roman" w:hAnsi="Times New Roman" w:cs="Times New Roman"/>
          <w:sz w:val="28"/>
          <w:szCs w:val="28"/>
          <w:lang w:eastAsia="ru-RU"/>
        </w:rPr>
        <w:t xml:space="preserve">Информация об ограничении водопользования на водных объектах общего пользования предоставляется гражданам органами местного </w:t>
      </w:r>
      <w:r w:rsidRPr="00BC1C8A">
        <w:rPr>
          <w:rFonts w:ascii="Times New Roman" w:eastAsia="Times New Roman" w:hAnsi="Times New Roman" w:cs="Times New Roman"/>
          <w:sz w:val="28"/>
          <w:szCs w:val="28"/>
          <w:lang w:eastAsia="ru-RU"/>
        </w:rPr>
        <w:lastRenderedPageBreak/>
        <w:t>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C1C8A" w:rsidRPr="00E30223" w:rsidRDefault="00BC1C8A"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Default="00BC1C8A" w:rsidP="00E30223">
      <w:pPr>
        <w:spacing w:after="0" w:line="240" w:lineRule="auto"/>
        <w:contextualSpacing/>
        <w:jc w:val="both"/>
        <w:rPr>
          <w:rFonts w:ascii="Times New Roman" w:hAnsi="Times New Roman" w:cs="Times New Roman"/>
          <w:b/>
          <w:bCs/>
          <w:sz w:val="28"/>
          <w:szCs w:val="28"/>
          <w:shd w:val="clear" w:color="auto" w:fill="FFFFFF"/>
        </w:rPr>
      </w:pPr>
      <w:r w:rsidRPr="00E30223">
        <w:rPr>
          <w:rFonts w:ascii="Times New Roman" w:hAnsi="Times New Roman" w:cs="Times New Roman"/>
          <w:b/>
          <w:bCs/>
          <w:sz w:val="28"/>
          <w:szCs w:val="28"/>
          <w:shd w:val="clear" w:color="auto" w:fill="FFFFFF"/>
        </w:rPr>
        <w:t>Нарушение порядка участия средств массовой информации в информационном обеспечении выборов, референдумов, общероссийского голосования</w:t>
      </w:r>
      <w:r w:rsidR="00960F56">
        <w:rPr>
          <w:rFonts w:ascii="Times New Roman" w:hAnsi="Times New Roman" w:cs="Times New Roman"/>
          <w:b/>
          <w:bCs/>
          <w:sz w:val="28"/>
          <w:szCs w:val="28"/>
          <w:shd w:val="clear" w:color="auto" w:fill="FFFFFF"/>
        </w:rPr>
        <w:t>.</w:t>
      </w:r>
    </w:p>
    <w:p w:rsidR="00960F56" w:rsidRPr="00E30223" w:rsidRDefault="00960F56" w:rsidP="00E30223">
      <w:pPr>
        <w:spacing w:after="0" w:line="240" w:lineRule="auto"/>
        <w:contextualSpacing/>
        <w:jc w:val="both"/>
        <w:rPr>
          <w:rFonts w:ascii="Times New Roman" w:hAnsi="Times New Roman" w:cs="Times New Roman"/>
          <w:b/>
          <w:bCs/>
          <w:sz w:val="28"/>
          <w:szCs w:val="28"/>
          <w:shd w:val="clear" w:color="auto" w:fill="FFFFFF"/>
        </w:rPr>
      </w:pPr>
    </w:p>
    <w:p w:rsidR="00BC1C8A" w:rsidRPr="00E30223" w:rsidRDefault="00BC1C8A" w:rsidP="00960F56">
      <w:pPr>
        <w:pStyle w:val="a3"/>
        <w:shd w:val="clear" w:color="auto" w:fill="FFFFFF"/>
        <w:spacing w:before="0" w:beforeAutospacing="0" w:after="0" w:afterAutospacing="0"/>
        <w:ind w:firstLine="567"/>
        <w:jc w:val="both"/>
        <w:rPr>
          <w:sz w:val="28"/>
          <w:szCs w:val="28"/>
        </w:rPr>
      </w:pPr>
      <w:r w:rsidRPr="00E30223">
        <w:rPr>
          <w:sz w:val="28"/>
          <w:szCs w:val="28"/>
        </w:rPr>
        <w:t>Согласно ст. 5.5. Кодекса Российской Федерации об административных правонарушениях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 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BC1C8A" w:rsidRPr="00E30223" w:rsidRDefault="00BC1C8A" w:rsidP="00960F56">
      <w:pPr>
        <w:pStyle w:val="a3"/>
        <w:shd w:val="clear" w:color="auto" w:fill="FFFFFF"/>
        <w:spacing w:before="0" w:beforeAutospacing="0" w:after="0" w:afterAutospacing="0"/>
        <w:ind w:firstLine="567"/>
        <w:jc w:val="both"/>
        <w:rPr>
          <w:sz w:val="28"/>
          <w:szCs w:val="28"/>
        </w:rPr>
      </w:pPr>
      <w:proofErr w:type="spellStart"/>
      <w:r w:rsidRPr="00E30223">
        <w:rPr>
          <w:sz w:val="28"/>
          <w:szCs w:val="28"/>
        </w:rPr>
        <w:t>Непредоставление</w:t>
      </w:r>
      <w:proofErr w:type="spellEnd"/>
      <w:r w:rsidRPr="00E30223">
        <w:rPr>
          <w:sz w:val="28"/>
          <w:szCs w:val="28"/>
        </w:rPr>
        <w:t xml:space="preserve">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 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bookmarkStart w:id="0" w:name="_GoBack"/>
      <w:bookmarkEnd w:id="0"/>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Заместитель прокурора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t>Волотовского района</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r w:rsidRPr="00E30223">
        <w:rPr>
          <w:rFonts w:ascii="Times New Roman" w:hAnsi="Times New Roman" w:cs="Times New Roman"/>
          <w:sz w:val="28"/>
          <w:szCs w:val="28"/>
          <w:shd w:val="clear" w:color="auto" w:fill="FFFFFF"/>
        </w:rPr>
        <w:lastRenderedPageBreak/>
        <w:t>младший советник юстиции                                                            Д.В. Домошонкин</w:t>
      </w:r>
    </w:p>
    <w:p w:rsidR="001A5863" w:rsidRPr="00E30223" w:rsidRDefault="001A5863" w:rsidP="00E30223">
      <w:pPr>
        <w:spacing w:after="0" w:line="240" w:lineRule="auto"/>
        <w:contextualSpacing/>
        <w:jc w:val="both"/>
        <w:rPr>
          <w:rFonts w:ascii="Times New Roman" w:hAnsi="Times New Roman" w:cs="Times New Roman"/>
          <w:sz w:val="28"/>
          <w:szCs w:val="28"/>
          <w:shd w:val="clear" w:color="auto" w:fill="FFFFFF"/>
        </w:rPr>
      </w:pPr>
    </w:p>
    <w:sectPr w:rsidR="001A5863" w:rsidRPr="00E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3EF5"/>
    <w:multiLevelType w:val="multilevel"/>
    <w:tmpl w:val="EB34C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93639"/>
    <w:multiLevelType w:val="multilevel"/>
    <w:tmpl w:val="C4DA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C7003"/>
    <w:multiLevelType w:val="multilevel"/>
    <w:tmpl w:val="FF18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62"/>
    <w:rsid w:val="0000157D"/>
    <w:rsid w:val="00001AAE"/>
    <w:rsid w:val="00002B61"/>
    <w:rsid w:val="000148BC"/>
    <w:rsid w:val="0001582E"/>
    <w:rsid w:val="00021112"/>
    <w:rsid w:val="000213FD"/>
    <w:rsid w:val="00026892"/>
    <w:rsid w:val="00030EBA"/>
    <w:rsid w:val="00030F05"/>
    <w:rsid w:val="000323D5"/>
    <w:rsid w:val="000349B9"/>
    <w:rsid w:val="00041033"/>
    <w:rsid w:val="000422FA"/>
    <w:rsid w:val="00046A9F"/>
    <w:rsid w:val="00051BCD"/>
    <w:rsid w:val="00052B1C"/>
    <w:rsid w:val="00056AF2"/>
    <w:rsid w:val="00056CEB"/>
    <w:rsid w:val="000633C4"/>
    <w:rsid w:val="000640DF"/>
    <w:rsid w:val="000674D4"/>
    <w:rsid w:val="00070180"/>
    <w:rsid w:val="000710BC"/>
    <w:rsid w:val="00074FB5"/>
    <w:rsid w:val="00076B06"/>
    <w:rsid w:val="000774BB"/>
    <w:rsid w:val="00081EF7"/>
    <w:rsid w:val="0008273A"/>
    <w:rsid w:val="00082C57"/>
    <w:rsid w:val="00083D7B"/>
    <w:rsid w:val="000873A5"/>
    <w:rsid w:val="00093380"/>
    <w:rsid w:val="000963FB"/>
    <w:rsid w:val="00096594"/>
    <w:rsid w:val="000975F1"/>
    <w:rsid w:val="000A0992"/>
    <w:rsid w:val="000A2625"/>
    <w:rsid w:val="000A38F8"/>
    <w:rsid w:val="000A53F5"/>
    <w:rsid w:val="000A6D05"/>
    <w:rsid w:val="000A7E0A"/>
    <w:rsid w:val="000B1837"/>
    <w:rsid w:val="000C2256"/>
    <w:rsid w:val="000C2A74"/>
    <w:rsid w:val="000C52FC"/>
    <w:rsid w:val="000C541F"/>
    <w:rsid w:val="000C6AA9"/>
    <w:rsid w:val="000C75F7"/>
    <w:rsid w:val="000C7D1A"/>
    <w:rsid w:val="000D11B9"/>
    <w:rsid w:val="000D2B05"/>
    <w:rsid w:val="000D55BB"/>
    <w:rsid w:val="000E15EB"/>
    <w:rsid w:val="000E5008"/>
    <w:rsid w:val="000E5046"/>
    <w:rsid w:val="000E6946"/>
    <w:rsid w:val="000F082D"/>
    <w:rsid w:val="001012FD"/>
    <w:rsid w:val="001023B1"/>
    <w:rsid w:val="001115B5"/>
    <w:rsid w:val="001128A6"/>
    <w:rsid w:val="00113C7A"/>
    <w:rsid w:val="00114E79"/>
    <w:rsid w:val="00122375"/>
    <w:rsid w:val="00125F47"/>
    <w:rsid w:val="00127DB0"/>
    <w:rsid w:val="00131B3E"/>
    <w:rsid w:val="00131FA3"/>
    <w:rsid w:val="00140829"/>
    <w:rsid w:val="00144F2E"/>
    <w:rsid w:val="0014526E"/>
    <w:rsid w:val="00150814"/>
    <w:rsid w:val="00153322"/>
    <w:rsid w:val="00163E06"/>
    <w:rsid w:val="00163ECD"/>
    <w:rsid w:val="00166624"/>
    <w:rsid w:val="00166ED7"/>
    <w:rsid w:val="00167172"/>
    <w:rsid w:val="001704B3"/>
    <w:rsid w:val="00174E2D"/>
    <w:rsid w:val="00174EFA"/>
    <w:rsid w:val="001751EA"/>
    <w:rsid w:val="00177848"/>
    <w:rsid w:val="00182A09"/>
    <w:rsid w:val="00183D9D"/>
    <w:rsid w:val="00184C32"/>
    <w:rsid w:val="001850CC"/>
    <w:rsid w:val="0018589E"/>
    <w:rsid w:val="00186811"/>
    <w:rsid w:val="00186885"/>
    <w:rsid w:val="00187335"/>
    <w:rsid w:val="00191BDA"/>
    <w:rsid w:val="00192764"/>
    <w:rsid w:val="00192A20"/>
    <w:rsid w:val="00195BBD"/>
    <w:rsid w:val="001A1824"/>
    <w:rsid w:val="001A2829"/>
    <w:rsid w:val="001A4DCD"/>
    <w:rsid w:val="001A5047"/>
    <w:rsid w:val="001A5863"/>
    <w:rsid w:val="001A5ECC"/>
    <w:rsid w:val="001A7B26"/>
    <w:rsid w:val="001B24B8"/>
    <w:rsid w:val="001B57E2"/>
    <w:rsid w:val="001B60D9"/>
    <w:rsid w:val="001B6957"/>
    <w:rsid w:val="001C6EEA"/>
    <w:rsid w:val="001D3A7E"/>
    <w:rsid w:val="001D3B0F"/>
    <w:rsid w:val="001D6FFB"/>
    <w:rsid w:val="001D76DC"/>
    <w:rsid w:val="001E2211"/>
    <w:rsid w:val="001E278A"/>
    <w:rsid w:val="001E36DA"/>
    <w:rsid w:val="001E44DC"/>
    <w:rsid w:val="001E6714"/>
    <w:rsid w:val="001E733F"/>
    <w:rsid w:val="001F0059"/>
    <w:rsid w:val="001F31C1"/>
    <w:rsid w:val="001F6833"/>
    <w:rsid w:val="00200C2D"/>
    <w:rsid w:val="002021A1"/>
    <w:rsid w:val="00204D4B"/>
    <w:rsid w:val="002113D4"/>
    <w:rsid w:val="0021377F"/>
    <w:rsid w:val="002201CA"/>
    <w:rsid w:val="0022204D"/>
    <w:rsid w:val="002230E8"/>
    <w:rsid w:val="0022451C"/>
    <w:rsid w:val="00224DF6"/>
    <w:rsid w:val="002250F6"/>
    <w:rsid w:val="002279E6"/>
    <w:rsid w:val="002413EC"/>
    <w:rsid w:val="0024297F"/>
    <w:rsid w:val="00243F36"/>
    <w:rsid w:val="002454F9"/>
    <w:rsid w:val="00245F2C"/>
    <w:rsid w:val="0024634F"/>
    <w:rsid w:val="0024647A"/>
    <w:rsid w:val="00246581"/>
    <w:rsid w:val="00246A83"/>
    <w:rsid w:val="00250E1E"/>
    <w:rsid w:val="00253AD7"/>
    <w:rsid w:val="00253E10"/>
    <w:rsid w:val="00254E9D"/>
    <w:rsid w:val="00255706"/>
    <w:rsid w:val="002559D0"/>
    <w:rsid w:val="00257778"/>
    <w:rsid w:val="00264716"/>
    <w:rsid w:val="00264D71"/>
    <w:rsid w:val="002662A5"/>
    <w:rsid w:val="00270304"/>
    <w:rsid w:val="00270510"/>
    <w:rsid w:val="00274EC7"/>
    <w:rsid w:val="00275D5D"/>
    <w:rsid w:val="0027677B"/>
    <w:rsid w:val="00276D10"/>
    <w:rsid w:val="00277419"/>
    <w:rsid w:val="002802C4"/>
    <w:rsid w:val="00280D7C"/>
    <w:rsid w:val="00282EC4"/>
    <w:rsid w:val="00282FDC"/>
    <w:rsid w:val="00283D49"/>
    <w:rsid w:val="00290A0A"/>
    <w:rsid w:val="0029252A"/>
    <w:rsid w:val="00297C76"/>
    <w:rsid w:val="002A7C69"/>
    <w:rsid w:val="002B100F"/>
    <w:rsid w:val="002B4E20"/>
    <w:rsid w:val="002C0D0A"/>
    <w:rsid w:val="002C3EB5"/>
    <w:rsid w:val="002C76F0"/>
    <w:rsid w:val="002D1985"/>
    <w:rsid w:val="002D544C"/>
    <w:rsid w:val="002D7099"/>
    <w:rsid w:val="002D7196"/>
    <w:rsid w:val="002D71B8"/>
    <w:rsid w:val="002E0177"/>
    <w:rsid w:val="002E02CA"/>
    <w:rsid w:val="002E128E"/>
    <w:rsid w:val="002F13D6"/>
    <w:rsid w:val="002F1D10"/>
    <w:rsid w:val="002F628C"/>
    <w:rsid w:val="0030302A"/>
    <w:rsid w:val="003048F6"/>
    <w:rsid w:val="0031069D"/>
    <w:rsid w:val="003109C4"/>
    <w:rsid w:val="00310AB6"/>
    <w:rsid w:val="00312AB9"/>
    <w:rsid w:val="003143CE"/>
    <w:rsid w:val="00322547"/>
    <w:rsid w:val="0032385F"/>
    <w:rsid w:val="00326F82"/>
    <w:rsid w:val="003276CB"/>
    <w:rsid w:val="003308B5"/>
    <w:rsid w:val="00331C22"/>
    <w:rsid w:val="0033484B"/>
    <w:rsid w:val="0034419E"/>
    <w:rsid w:val="0034569E"/>
    <w:rsid w:val="003460B4"/>
    <w:rsid w:val="0034781E"/>
    <w:rsid w:val="00347C79"/>
    <w:rsid w:val="003520B2"/>
    <w:rsid w:val="003544AB"/>
    <w:rsid w:val="003556D1"/>
    <w:rsid w:val="00355C02"/>
    <w:rsid w:val="00361A92"/>
    <w:rsid w:val="00362F97"/>
    <w:rsid w:val="00363751"/>
    <w:rsid w:val="00364863"/>
    <w:rsid w:val="00365DCE"/>
    <w:rsid w:val="00371B2B"/>
    <w:rsid w:val="0037572F"/>
    <w:rsid w:val="0038242A"/>
    <w:rsid w:val="00382A9E"/>
    <w:rsid w:val="00383677"/>
    <w:rsid w:val="00387A64"/>
    <w:rsid w:val="00391B4A"/>
    <w:rsid w:val="00395210"/>
    <w:rsid w:val="00395DCF"/>
    <w:rsid w:val="003A1CD0"/>
    <w:rsid w:val="003B028E"/>
    <w:rsid w:val="003B6778"/>
    <w:rsid w:val="003C2327"/>
    <w:rsid w:val="003C2516"/>
    <w:rsid w:val="003C3762"/>
    <w:rsid w:val="003C397A"/>
    <w:rsid w:val="003C4B9D"/>
    <w:rsid w:val="003D1FB5"/>
    <w:rsid w:val="003D2247"/>
    <w:rsid w:val="003D2ED2"/>
    <w:rsid w:val="003E0DD6"/>
    <w:rsid w:val="003E1400"/>
    <w:rsid w:val="003F1245"/>
    <w:rsid w:val="003F42CE"/>
    <w:rsid w:val="003F659F"/>
    <w:rsid w:val="0040395D"/>
    <w:rsid w:val="00403A6B"/>
    <w:rsid w:val="00406255"/>
    <w:rsid w:val="00407E24"/>
    <w:rsid w:val="00411698"/>
    <w:rsid w:val="00411DF8"/>
    <w:rsid w:val="004155E5"/>
    <w:rsid w:val="004172DB"/>
    <w:rsid w:val="00421327"/>
    <w:rsid w:val="0042293D"/>
    <w:rsid w:val="00426FAD"/>
    <w:rsid w:val="004274A0"/>
    <w:rsid w:val="00431CF5"/>
    <w:rsid w:val="004447D8"/>
    <w:rsid w:val="00446DA7"/>
    <w:rsid w:val="00454874"/>
    <w:rsid w:val="00456B86"/>
    <w:rsid w:val="0046295C"/>
    <w:rsid w:val="004635C0"/>
    <w:rsid w:val="00465D96"/>
    <w:rsid w:val="00466C6A"/>
    <w:rsid w:val="00470E0A"/>
    <w:rsid w:val="00472E94"/>
    <w:rsid w:val="0048089A"/>
    <w:rsid w:val="0048252B"/>
    <w:rsid w:val="00485EAE"/>
    <w:rsid w:val="00491ABF"/>
    <w:rsid w:val="004A005B"/>
    <w:rsid w:val="004A0FDE"/>
    <w:rsid w:val="004A217F"/>
    <w:rsid w:val="004B34ED"/>
    <w:rsid w:val="004B513D"/>
    <w:rsid w:val="004B6851"/>
    <w:rsid w:val="004B6D5C"/>
    <w:rsid w:val="004C058E"/>
    <w:rsid w:val="004C0FFF"/>
    <w:rsid w:val="004C1936"/>
    <w:rsid w:val="004C7816"/>
    <w:rsid w:val="004D06EA"/>
    <w:rsid w:val="004D19E3"/>
    <w:rsid w:val="004D7629"/>
    <w:rsid w:val="004E0ECC"/>
    <w:rsid w:val="004E39BD"/>
    <w:rsid w:val="004F7142"/>
    <w:rsid w:val="00503E30"/>
    <w:rsid w:val="0050618F"/>
    <w:rsid w:val="00506F17"/>
    <w:rsid w:val="0051174D"/>
    <w:rsid w:val="00512DCE"/>
    <w:rsid w:val="00514091"/>
    <w:rsid w:val="005149A0"/>
    <w:rsid w:val="0051528C"/>
    <w:rsid w:val="005167CD"/>
    <w:rsid w:val="0051690B"/>
    <w:rsid w:val="00517384"/>
    <w:rsid w:val="00517571"/>
    <w:rsid w:val="005178E5"/>
    <w:rsid w:val="00521200"/>
    <w:rsid w:val="00522311"/>
    <w:rsid w:val="00524ADC"/>
    <w:rsid w:val="00524F89"/>
    <w:rsid w:val="00527C30"/>
    <w:rsid w:val="00530F43"/>
    <w:rsid w:val="005310AF"/>
    <w:rsid w:val="005344AC"/>
    <w:rsid w:val="00535D99"/>
    <w:rsid w:val="005419F0"/>
    <w:rsid w:val="00542EE7"/>
    <w:rsid w:val="00543AED"/>
    <w:rsid w:val="00543CB6"/>
    <w:rsid w:val="005448A4"/>
    <w:rsid w:val="00544976"/>
    <w:rsid w:val="00547B23"/>
    <w:rsid w:val="00550439"/>
    <w:rsid w:val="00551964"/>
    <w:rsid w:val="005559C3"/>
    <w:rsid w:val="00557E09"/>
    <w:rsid w:val="005611C0"/>
    <w:rsid w:val="00562990"/>
    <w:rsid w:val="00562C75"/>
    <w:rsid w:val="00563DE2"/>
    <w:rsid w:val="00564008"/>
    <w:rsid w:val="00565622"/>
    <w:rsid w:val="00570DEA"/>
    <w:rsid w:val="00576881"/>
    <w:rsid w:val="005821C3"/>
    <w:rsid w:val="005827FF"/>
    <w:rsid w:val="005845DA"/>
    <w:rsid w:val="00586E34"/>
    <w:rsid w:val="00594857"/>
    <w:rsid w:val="00594936"/>
    <w:rsid w:val="005953C1"/>
    <w:rsid w:val="00596A8A"/>
    <w:rsid w:val="0059713A"/>
    <w:rsid w:val="005A07B5"/>
    <w:rsid w:val="005A31E2"/>
    <w:rsid w:val="005A62C9"/>
    <w:rsid w:val="005B2688"/>
    <w:rsid w:val="005B2700"/>
    <w:rsid w:val="005B5B98"/>
    <w:rsid w:val="005C3DC7"/>
    <w:rsid w:val="005C40AC"/>
    <w:rsid w:val="005C6290"/>
    <w:rsid w:val="005D4CD3"/>
    <w:rsid w:val="005D54FB"/>
    <w:rsid w:val="005E28CC"/>
    <w:rsid w:val="005E4ED6"/>
    <w:rsid w:val="005F1639"/>
    <w:rsid w:val="005F5C0C"/>
    <w:rsid w:val="0060041B"/>
    <w:rsid w:val="00605C5F"/>
    <w:rsid w:val="00606E00"/>
    <w:rsid w:val="006162D9"/>
    <w:rsid w:val="00617AD6"/>
    <w:rsid w:val="006244D9"/>
    <w:rsid w:val="00624937"/>
    <w:rsid w:val="006260FA"/>
    <w:rsid w:val="00627CF1"/>
    <w:rsid w:val="006307B3"/>
    <w:rsid w:val="00632AD7"/>
    <w:rsid w:val="006336F5"/>
    <w:rsid w:val="00634C14"/>
    <w:rsid w:val="00634FC7"/>
    <w:rsid w:val="00635851"/>
    <w:rsid w:val="00640E4F"/>
    <w:rsid w:val="00642444"/>
    <w:rsid w:val="006439FC"/>
    <w:rsid w:val="006510C3"/>
    <w:rsid w:val="0065155A"/>
    <w:rsid w:val="00653759"/>
    <w:rsid w:val="00653AD4"/>
    <w:rsid w:val="006550F4"/>
    <w:rsid w:val="00660869"/>
    <w:rsid w:val="00660D19"/>
    <w:rsid w:val="0066162D"/>
    <w:rsid w:val="00662A6C"/>
    <w:rsid w:val="006642A4"/>
    <w:rsid w:val="006643D5"/>
    <w:rsid w:val="00664A16"/>
    <w:rsid w:val="00670EA4"/>
    <w:rsid w:val="00673498"/>
    <w:rsid w:val="00673B38"/>
    <w:rsid w:val="0067465C"/>
    <w:rsid w:val="00676946"/>
    <w:rsid w:val="00686D4E"/>
    <w:rsid w:val="006923FF"/>
    <w:rsid w:val="00693E3E"/>
    <w:rsid w:val="0069427C"/>
    <w:rsid w:val="00696CA4"/>
    <w:rsid w:val="006A0978"/>
    <w:rsid w:val="006A1C0D"/>
    <w:rsid w:val="006A2214"/>
    <w:rsid w:val="006A35D0"/>
    <w:rsid w:val="006A46AA"/>
    <w:rsid w:val="006A7231"/>
    <w:rsid w:val="006B0B1D"/>
    <w:rsid w:val="006B6C34"/>
    <w:rsid w:val="006B7C68"/>
    <w:rsid w:val="006C0E57"/>
    <w:rsid w:val="006C134A"/>
    <w:rsid w:val="006C2616"/>
    <w:rsid w:val="006C5196"/>
    <w:rsid w:val="006C61AA"/>
    <w:rsid w:val="006C7DAB"/>
    <w:rsid w:val="006D697B"/>
    <w:rsid w:val="006D69AA"/>
    <w:rsid w:val="006D6D19"/>
    <w:rsid w:val="006E13F1"/>
    <w:rsid w:val="006E394F"/>
    <w:rsid w:val="006E78D7"/>
    <w:rsid w:val="006F3055"/>
    <w:rsid w:val="006F308A"/>
    <w:rsid w:val="006F3400"/>
    <w:rsid w:val="006F5FF1"/>
    <w:rsid w:val="006F63C6"/>
    <w:rsid w:val="006F6A3E"/>
    <w:rsid w:val="006F6DD4"/>
    <w:rsid w:val="00701BED"/>
    <w:rsid w:val="00702A57"/>
    <w:rsid w:val="00707137"/>
    <w:rsid w:val="00707848"/>
    <w:rsid w:val="0070789E"/>
    <w:rsid w:val="00707C38"/>
    <w:rsid w:val="00707D0E"/>
    <w:rsid w:val="00713977"/>
    <w:rsid w:val="007139FA"/>
    <w:rsid w:val="00714A73"/>
    <w:rsid w:val="0071639C"/>
    <w:rsid w:val="00716A72"/>
    <w:rsid w:val="00732096"/>
    <w:rsid w:val="0073215F"/>
    <w:rsid w:val="00732DD4"/>
    <w:rsid w:val="0073375D"/>
    <w:rsid w:val="007339B5"/>
    <w:rsid w:val="007379D0"/>
    <w:rsid w:val="00742693"/>
    <w:rsid w:val="00743B7A"/>
    <w:rsid w:val="0075374D"/>
    <w:rsid w:val="00753B4D"/>
    <w:rsid w:val="007547EF"/>
    <w:rsid w:val="00757CCC"/>
    <w:rsid w:val="007600B3"/>
    <w:rsid w:val="007603B4"/>
    <w:rsid w:val="007633A4"/>
    <w:rsid w:val="00765B11"/>
    <w:rsid w:val="007668C3"/>
    <w:rsid w:val="007676CF"/>
    <w:rsid w:val="007708A7"/>
    <w:rsid w:val="00775DEA"/>
    <w:rsid w:val="00777DF8"/>
    <w:rsid w:val="00781F6F"/>
    <w:rsid w:val="00784779"/>
    <w:rsid w:val="00785417"/>
    <w:rsid w:val="00786E72"/>
    <w:rsid w:val="007877B9"/>
    <w:rsid w:val="00787C4A"/>
    <w:rsid w:val="007973C5"/>
    <w:rsid w:val="007A049C"/>
    <w:rsid w:val="007A10F8"/>
    <w:rsid w:val="007A2938"/>
    <w:rsid w:val="007A46AB"/>
    <w:rsid w:val="007A5277"/>
    <w:rsid w:val="007B0E35"/>
    <w:rsid w:val="007B223C"/>
    <w:rsid w:val="007B25FA"/>
    <w:rsid w:val="007B3270"/>
    <w:rsid w:val="007B3E6E"/>
    <w:rsid w:val="007B41BF"/>
    <w:rsid w:val="007C1153"/>
    <w:rsid w:val="007C1342"/>
    <w:rsid w:val="007C3001"/>
    <w:rsid w:val="007D1D9A"/>
    <w:rsid w:val="007D71AC"/>
    <w:rsid w:val="007E20F7"/>
    <w:rsid w:val="007E2404"/>
    <w:rsid w:val="007E5F75"/>
    <w:rsid w:val="007F02E3"/>
    <w:rsid w:val="007F240E"/>
    <w:rsid w:val="007F4A42"/>
    <w:rsid w:val="007F55BB"/>
    <w:rsid w:val="0080085A"/>
    <w:rsid w:val="00801341"/>
    <w:rsid w:val="0080210D"/>
    <w:rsid w:val="0080687A"/>
    <w:rsid w:val="00811424"/>
    <w:rsid w:val="00814C9C"/>
    <w:rsid w:val="00815CE1"/>
    <w:rsid w:val="00821802"/>
    <w:rsid w:val="00824338"/>
    <w:rsid w:val="00826E95"/>
    <w:rsid w:val="008301F6"/>
    <w:rsid w:val="00831D86"/>
    <w:rsid w:val="0083422E"/>
    <w:rsid w:val="00834719"/>
    <w:rsid w:val="0083483F"/>
    <w:rsid w:val="00834B62"/>
    <w:rsid w:val="00835638"/>
    <w:rsid w:val="00835E50"/>
    <w:rsid w:val="00837FBC"/>
    <w:rsid w:val="0084228B"/>
    <w:rsid w:val="00844E79"/>
    <w:rsid w:val="008472C4"/>
    <w:rsid w:val="008475C6"/>
    <w:rsid w:val="00847DB7"/>
    <w:rsid w:val="0085256D"/>
    <w:rsid w:val="00860430"/>
    <w:rsid w:val="00872E44"/>
    <w:rsid w:val="008739FF"/>
    <w:rsid w:val="00873B83"/>
    <w:rsid w:val="00880B11"/>
    <w:rsid w:val="0088312D"/>
    <w:rsid w:val="00883390"/>
    <w:rsid w:val="0088589B"/>
    <w:rsid w:val="008863A7"/>
    <w:rsid w:val="00886F98"/>
    <w:rsid w:val="0089243C"/>
    <w:rsid w:val="008936C7"/>
    <w:rsid w:val="00893BC5"/>
    <w:rsid w:val="0089633D"/>
    <w:rsid w:val="008A0166"/>
    <w:rsid w:val="008B0F36"/>
    <w:rsid w:val="008C220C"/>
    <w:rsid w:val="008D1AB4"/>
    <w:rsid w:val="008D2F8D"/>
    <w:rsid w:val="008D3FB5"/>
    <w:rsid w:val="008D5490"/>
    <w:rsid w:val="008D652E"/>
    <w:rsid w:val="008D7CDA"/>
    <w:rsid w:val="008E14C9"/>
    <w:rsid w:val="008E18DE"/>
    <w:rsid w:val="008E27A2"/>
    <w:rsid w:val="008E5CD1"/>
    <w:rsid w:val="008E6B56"/>
    <w:rsid w:val="008F2915"/>
    <w:rsid w:val="008F5DD4"/>
    <w:rsid w:val="00900664"/>
    <w:rsid w:val="00903913"/>
    <w:rsid w:val="00911450"/>
    <w:rsid w:val="009134BE"/>
    <w:rsid w:val="00914DC7"/>
    <w:rsid w:val="009178D0"/>
    <w:rsid w:val="0092024D"/>
    <w:rsid w:val="00920BCD"/>
    <w:rsid w:val="00922046"/>
    <w:rsid w:val="00932471"/>
    <w:rsid w:val="00933914"/>
    <w:rsid w:val="00934870"/>
    <w:rsid w:val="00936535"/>
    <w:rsid w:val="00943638"/>
    <w:rsid w:val="0095208B"/>
    <w:rsid w:val="009532B2"/>
    <w:rsid w:val="00955B56"/>
    <w:rsid w:val="00956853"/>
    <w:rsid w:val="0095747A"/>
    <w:rsid w:val="00960F56"/>
    <w:rsid w:val="009629E1"/>
    <w:rsid w:val="0096438F"/>
    <w:rsid w:val="00965143"/>
    <w:rsid w:val="00965F41"/>
    <w:rsid w:val="00967DE1"/>
    <w:rsid w:val="009717DB"/>
    <w:rsid w:val="009736C6"/>
    <w:rsid w:val="00977355"/>
    <w:rsid w:val="009818C8"/>
    <w:rsid w:val="009830EC"/>
    <w:rsid w:val="009841E6"/>
    <w:rsid w:val="0098535E"/>
    <w:rsid w:val="0099064E"/>
    <w:rsid w:val="0099068C"/>
    <w:rsid w:val="0099113A"/>
    <w:rsid w:val="00992AF6"/>
    <w:rsid w:val="009A6AE1"/>
    <w:rsid w:val="009A7AEE"/>
    <w:rsid w:val="009A7CA4"/>
    <w:rsid w:val="009B0FA4"/>
    <w:rsid w:val="009B26F1"/>
    <w:rsid w:val="009B322E"/>
    <w:rsid w:val="009B570F"/>
    <w:rsid w:val="009B59B9"/>
    <w:rsid w:val="009C4181"/>
    <w:rsid w:val="009D013F"/>
    <w:rsid w:val="009D2D94"/>
    <w:rsid w:val="009D3A37"/>
    <w:rsid w:val="009D3AAF"/>
    <w:rsid w:val="009D49D9"/>
    <w:rsid w:val="009E00C4"/>
    <w:rsid w:val="009E169E"/>
    <w:rsid w:val="009E46ED"/>
    <w:rsid w:val="009E550B"/>
    <w:rsid w:val="009E5526"/>
    <w:rsid w:val="009E68F7"/>
    <w:rsid w:val="009E77B2"/>
    <w:rsid w:val="009F44A2"/>
    <w:rsid w:val="009F627D"/>
    <w:rsid w:val="009F6619"/>
    <w:rsid w:val="00A00930"/>
    <w:rsid w:val="00A07462"/>
    <w:rsid w:val="00A078C2"/>
    <w:rsid w:val="00A07C88"/>
    <w:rsid w:val="00A10822"/>
    <w:rsid w:val="00A16310"/>
    <w:rsid w:val="00A207B2"/>
    <w:rsid w:val="00A20D27"/>
    <w:rsid w:val="00A23895"/>
    <w:rsid w:val="00A23B7E"/>
    <w:rsid w:val="00A2464D"/>
    <w:rsid w:val="00A255CA"/>
    <w:rsid w:val="00A264AE"/>
    <w:rsid w:val="00A31F27"/>
    <w:rsid w:val="00A333FB"/>
    <w:rsid w:val="00A3456A"/>
    <w:rsid w:val="00A35BFB"/>
    <w:rsid w:val="00A42D24"/>
    <w:rsid w:val="00A44326"/>
    <w:rsid w:val="00A4464A"/>
    <w:rsid w:val="00A457D5"/>
    <w:rsid w:val="00A47E8F"/>
    <w:rsid w:val="00A506A7"/>
    <w:rsid w:val="00A53716"/>
    <w:rsid w:val="00A56FB7"/>
    <w:rsid w:val="00A620A2"/>
    <w:rsid w:val="00A63008"/>
    <w:rsid w:val="00A65330"/>
    <w:rsid w:val="00A7615B"/>
    <w:rsid w:val="00A805C6"/>
    <w:rsid w:val="00A807F2"/>
    <w:rsid w:val="00A80F8F"/>
    <w:rsid w:val="00A8257A"/>
    <w:rsid w:val="00A83492"/>
    <w:rsid w:val="00A84187"/>
    <w:rsid w:val="00A91249"/>
    <w:rsid w:val="00A92DE4"/>
    <w:rsid w:val="00A94BAD"/>
    <w:rsid w:val="00AA182D"/>
    <w:rsid w:val="00AA5327"/>
    <w:rsid w:val="00AB0888"/>
    <w:rsid w:val="00AB100E"/>
    <w:rsid w:val="00AB2406"/>
    <w:rsid w:val="00AC584B"/>
    <w:rsid w:val="00AD0600"/>
    <w:rsid w:val="00AD5A81"/>
    <w:rsid w:val="00AD667D"/>
    <w:rsid w:val="00AD6A2B"/>
    <w:rsid w:val="00AD6B36"/>
    <w:rsid w:val="00AE3F52"/>
    <w:rsid w:val="00AE6A0D"/>
    <w:rsid w:val="00AF00D0"/>
    <w:rsid w:val="00AF3C60"/>
    <w:rsid w:val="00AF3ECB"/>
    <w:rsid w:val="00AF4986"/>
    <w:rsid w:val="00AF6B68"/>
    <w:rsid w:val="00AF7E6F"/>
    <w:rsid w:val="00B0293E"/>
    <w:rsid w:val="00B02A74"/>
    <w:rsid w:val="00B041EC"/>
    <w:rsid w:val="00B050C8"/>
    <w:rsid w:val="00B0603C"/>
    <w:rsid w:val="00B067F4"/>
    <w:rsid w:val="00B070ED"/>
    <w:rsid w:val="00B10B1D"/>
    <w:rsid w:val="00B13362"/>
    <w:rsid w:val="00B243B5"/>
    <w:rsid w:val="00B25D42"/>
    <w:rsid w:val="00B27929"/>
    <w:rsid w:val="00B31705"/>
    <w:rsid w:val="00B318FC"/>
    <w:rsid w:val="00B31DA9"/>
    <w:rsid w:val="00B41552"/>
    <w:rsid w:val="00B42068"/>
    <w:rsid w:val="00B422B0"/>
    <w:rsid w:val="00B425B2"/>
    <w:rsid w:val="00B4522F"/>
    <w:rsid w:val="00B45793"/>
    <w:rsid w:val="00B4698F"/>
    <w:rsid w:val="00B474D9"/>
    <w:rsid w:val="00B51E58"/>
    <w:rsid w:val="00B521CE"/>
    <w:rsid w:val="00B53042"/>
    <w:rsid w:val="00B5682B"/>
    <w:rsid w:val="00B579DA"/>
    <w:rsid w:val="00B627A0"/>
    <w:rsid w:val="00B660D4"/>
    <w:rsid w:val="00B74586"/>
    <w:rsid w:val="00B81490"/>
    <w:rsid w:val="00B81BDC"/>
    <w:rsid w:val="00B834BC"/>
    <w:rsid w:val="00B83D52"/>
    <w:rsid w:val="00B86C95"/>
    <w:rsid w:val="00B956EE"/>
    <w:rsid w:val="00B961E9"/>
    <w:rsid w:val="00B9675C"/>
    <w:rsid w:val="00B9773C"/>
    <w:rsid w:val="00BA0063"/>
    <w:rsid w:val="00BA1459"/>
    <w:rsid w:val="00BA567E"/>
    <w:rsid w:val="00BB1356"/>
    <w:rsid w:val="00BB4371"/>
    <w:rsid w:val="00BB6F21"/>
    <w:rsid w:val="00BC1C8A"/>
    <w:rsid w:val="00BC2CAE"/>
    <w:rsid w:val="00BC3021"/>
    <w:rsid w:val="00BC726E"/>
    <w:rsid w:val="00BD0798"/>
    <w:rsid w:val="00BD1037"/>
    <w:rsid w:val="00BD2E31"/>
    <w:rsid w:val="00BD3460"/>
    <w:rsid w:val="00BD6DE8"/>
    <w:rsid w:val="00BE113B"/>
    <w:rsid w:val="00BE77A0"/>
    <w:rsid w:val="00BE7C40"/>
    <w:rsid w:val="00BF7727"/>
    <w:rsid w:val="00C055E5"/>
    <w:rsid w:val="00C05C6A"/>
    <w:rsid w:val="00C07B20"/>
    <w:rsid w:val="00C10857"/>
    <w:rsid w:val="00C1734B"/>
    <w:rsid w:val="00C2101D"/>
    <w:rsid w:val="00C31D7E"/>
    <w:rsid w:val="00C32217"/>
    <w:rsid w:val="00C329AB"/>
    <w:rsid w:val="00C32F23"/>
    <w:rsid w:val="00C347C0"/>
    <w:rsid w:val="00C355E9"/>
    <w:rsid w:val="00C3716D"/>
    <w:rsid w:val="00C37E7A"/>
    <w:rsid w:val="00C40336"/>
    <w:rsid w:val="00C40F82"/>
    <w:rsid w:val="00C4568C"/>
    <w:rsid w:val="00C46D04"/>
    <w:rsid w:val="00C47F8C"/>
    <w:rsid w:val="00C5049E"/>
    <w:rsid w:val="00C52240"/>
    <w:rsid w:val="00C52D01"/>
    <w:rsid w:val="00C573D0"/>
    <w:rsid w:val="00C604B9"/>
    <w:rsid w:val="00C62AF6"/>
    <w:rsid w:val="00C639C3"/>
    <w:rsid w:val="00C6641A"/>
    <w:rsid w:val="00C73635"/>
    <w:rsid w:val="00C73D33"/>
    <w:rsid w:val="00C74B03"/>
    <w:rsid w:val="00C76833"/>
    <w:rsid w:val="00C77449"/>
    <w:rsid w:val="00C817E3"/>
    <w:rsid w:val="00C81853"/>
    <w:rsid w:val="00C81B47"/>
    <w:rsid w:val="00C87DC4"/>
    <w:rsid w:val="00C910AF"/>
    <w:rsid w:val="00C93F6E"/>
    <w:rsid w:val="00CA13C0"/>
    <w:rsid w:val="00CA4074"/>
    <w:rsid w:val="00CA5D0C"/>
    <w:rsid w:val="00CB2A84"/>
    <w:rsid w:val="00CB3BE3"/>
    <w:rsid w:val="00CB5936"/>
    <w:rsid w:val="00CB6405"/>
    <w:rsid w:val="00CC38C9"/>
    <w:rsid w:val="00CC5C22"/>
    <w:rsid w:val="00CC6C4E"/>
    <w:rsid w:val="00CD5AAC"/>
    <w:rsid w:val="00CD65E5"/>
    <w:rsid w:val="00CD79E5"/>
    <w:rsid w:val="00CE2AC8"/>
    <w:rsid w:val="00CE6E26"/>
    <w:rsid w:val="00CF57B9"/>
    <w:rsid w:val="00CF6EA3"/>
    <w:rsid w:val="00D019B0"/>
    <w:rsid w:val="00D01AAD"/>
    <w:rsid w:val="00D03167"/>
    <w:rsid w:val="00D04F72"/>
    <w:rsid w:val="00D07E62"/>
    <w:rsid w:val="00D1561F"/>
    <w:rsid w:val="00D20622"/>
    <w:rsid w:val="00D2154A"/>
    <w:rsid w:val="00D25954"/>
    <w:rsid w:val="00D31D4D"/>
    <w:rsid w:val="00D33528"/>
    <w:rsid w:val="00D342B9"/>
    <w:rsid w:val="00D34CD0"/>
    <w:rsid w:val="00D357C8"/>
    <w:rsid w:val="00D4086B"/>
    <w:rsid w:val="00D40DC5"/>
    <w:rsid w:val="00D44278"/>
    <w:rsid w:val="00D509BF"/>
    <w:rsid w:val="00D50EA6"/>
    <w:rsid w:val="00D5633C"/>
    <w:rsid w:val="00D6189A"/>
    <w:rsid w:val="00D636BE"/>
    <w:rsid w:val="00D66DBA"/>
    <w:rsid w:val="00D67683"/>
    <w:rsid w:val="00D70882"/>
    <w:rsid w:val="00D70CE8"/>
    <w:rsid w:val="00D74A0C"/>
    <w:rsid w:val="00D75129"/>
    <w:rsid w:val="00D774BB"/>
    <w:rsid w:val="00D8016B"/>
    <w:rsid w:val="00D83D2F"/>
    <w:rsid w:val="00D9014A"/>
    <w:rsid w:val="00D94666"/>
    <w:rsid w:val="00DA013D"/>
    <w:rsid w:val="00DA539D"/>
    <w:rsid w:val="00DB04EB"/>
    <w:rsid w:val="00DB25B9"/>
    <w:rsid w:val="00DB319B"/>
    <w:rsid w:val="00DB4C24"/>
    <w:rsid w:val="00DB722C"/>
    <w:rsid w:val="00DB780A"/>
    <w:rsid w:val="00DC0C0B"/>
    <w:rsid w:val="00DC41D8"/>
    <w:rsid w:val="00DC4BF0"/>
    <w:rsid w:val="00DC6DFB"/>
    <w:rsid w:val="00DD0138"/>
    <w:rsid w:val="00DD059E"/>
    <w:rsid w:val="00DD2C5D"/>
    <w:rsid w:val="00DD5D9A"/>
    <w:rsid w:val="00DD6D88"/>
    <w:rsid w:val="00DD6FF9"/>
    <w:rsid w:val="00DE1EDF"/>
    <w:rsid w:val="00DE591B"/>
    <w:rsid w:val="00DE5E2F"/>
    <w:rsid w:val="00DF3BA9"/>
    <w:rsid w:val="00DF4CDF"/>
    <w:rsid w:val="00DF4F60"/>
    <w:rsid w:val="00DF73BA"/>
    <w:rsid w:val="00E00F8F"/>
    <w:rsid w:val="00E01055"/>
    <w:rsid w:val="00E014C1"/>
    <w:rsid w:val="00E01AA0"/>
    <w:rsid w:val="00E11EFA"/>
    <w:rsid w:val="00E123B1"/>
    <w:rsid w:val="00E1616B"/>
    <w:rsid w:val="00E20B47"/>
    <w:rsid w:val="00E20E7B"/>
    <w:rsid w:val="00E252F0"/>
    <w:rsid w:val="00E30223"/>
    <w:rsid w:val="00E356DB"/>
    <w:rsid w:val="00E374AD"/>
    <w:rsid w:val="00E374DC"/>
    <w:rsid w:val="00E37511"/>
    <w:rsid w:val="00E42147"/>
    <w:rsid w:val="00E5076C"/>
    <w:rsid w:val="00E51003"/>
    <w:rsid w:val="00E5291A"/>
    <w:rsid w:val="00E52B55"/>
    <w:rsid w:val="00E532C7"/>
    <w:rsid w:val="00E533EC"/>
    <w:rsid w:val="00E63D61"/>
    <w:rsid w:val="00E65F34"/>
    <w:rsid w:val="00E70119"/>
    <w:rsid w:val="00E7093B"/>
    <w:rsid w:val="00E73EE9"/>
    <w:rsid w:val="00E757E5"/>
    <w:rsid w:val="00E81751"/>
    <w:rsid w:val="00E82F34"/>
    <w:rsid w:val="00E8306B"/>
    <w:rsid w:val="00E842AC"/>
    <w:rsid w:val="00E84F9F"/>
    <w:rsid w:val="00E874AE"/>
    <w:rsid w:val="00E91DC3"/>
    <w:rsid w:val="00E946F8"/>
    <w:rsid w:val="00E9693D"/>
    <w:rsid w:val="00E97169"/>
    <w:rsid w:val="00EA44D4"/>
    <w:rsid w:val="00EA7D1F"/>
    <w:rsid w:val="00EA7E78"/>
    <w:rsid w:val="00EC11E0"/>
    <w:rsid w:val="00EC39A5"/>
    <w:rsid w:val="00EC47C8"/>
    <w:rsid w:val="00ED2E5C"/>
    <w:rsid w:val="00ED2E6A"/>
    <w:rsid w:val="00ED708E"/>
    <w:rsid w:val="00EE157A"/>
    <w:rsid w:val="00EE3C98"/>
    <w:rsid w:val="00EE489D"/>
    <w:rsid w:val="00EF0D5A"/>
    <w:rsid w:val="00EF0F89"/>
    <w:rsid w:val="00EF18CE"/>
    <w:rsid w:val="00EF4B0D"/>
    <w:rsid w:val="00EF4CB3"/>
    <w:rsid w:val="00EF67AF"/>
    <w:rsid w:val="00F0575A"/>
    <w:rsid w:val="00F11735"/>
    <w:rsid w:val="00F13312"/>
    <w:rsid w:val="00F15162"/>
    <w:rsid w:val="00F1604A"/>
    <w:rsid w:val="00F2558E"/>
    <w:rsid w:val="00F25D29"/>
    <w:rsid w:val="00F2697F"/>
    <w:rsid w:val="00F3083B"/>
    <w:rsid w:val="00F33C48"/>
    <w:rsid w:val="00F3438D"/>
    <w:rsid w:val="00F359FD"/>
    <w:rsid w:val="00F42A76"/>
    <w:rsid w:val="00F43406"/>
    <w:rsid w:val="00F44C90"/>
    <w:rsid w:val="00F513CE"/>
    <w:rsid w:val="00F54149"/>
    <w:rsid w:val="00F546BF"/>
    <w:rsid w:val="00F549A0"/>
    <w:rsid w:val="00F550BB"/>
    <w:rsid w:val="00F55E27"/>
    <w:rsid w:val="00F60183"/>
    <w:rsid w:val="00F61D91"/>
    <w:rsid w:val="00F61DAA"/>
    <w:rsid w:val="00F635AB"/>
    <w:rsid w:val="00F65648"/>
    <w:rsid w:val="00F65CC9"/>
    <w:rsid w:val="00F6760C"/>
    <w:rsid w:val="00F67E16"/>
    <w:rsid w:val="00F71F3D"/>
    <w:rsid w:val="00F74A4C"/>
    <w:rsid w:val="00F75F04"/>
    <w:rsid w:val="00F819CE"/>
    <w:rsid w:val="00F835C6"/>
    <w:rsid w:val="00F86A92"/>
    <w:rsid w:val="00F9002B"/>
    <w:rsid w:val="00F903BF"/>
    <w:rsid w:val="00F93F5A"/>
    <w:rsid w:val="00FA01F3"/>
    <w:rsid w:val="00FA31F6"/>
    <w:rsid w:val="00FA35CB"/>
    <w:rsid w:val="00FA5CA1"/>
    <w:rsid w:val="00FA7755"/>
    <w:rsid w:val="00FA79B8"/>
    <w:rsid w:val="00FB06E4"/>
    <w:rsid w:val="00FB073B"/>
    <w:rsid w:val="00FB2B8D"/>
    <w:rsid w:val="00FB6D0E"/>
    <w:rsid w:val="00FB7E59"/>
    <w:rsid w:val="00FC001A"/>
    <w:rsid w:val="00FC1796"/>
    <w:rsid w:val="00FC25ED"/>
    <w:rsid w:val="00FC28D4"/>
    <w:rsid w:val="00FD3C6F"/>
    <w:rsid w:val="00FD3E69"/>
    <w:rsid w:val="00FD7AFD"/>
    <w:rsid w:val="00FE0276"/>
    <w:rsid w:val="00FE4CAA"/>
    <w:rsid w:val="00FE5675"/>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5F0D-27E3-4721-AB69-2AC1EBFC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47C8"/>
    <w:rPr>
      <w:color w:val="0000FF"/>
      <w:u w:val="single"/>
    </w:rPr>
  </w:style>
  <w:style w:type="character" w:styleId="a5">
    <w:name w:val="Strong"/>
    <w:basedOn w:val="a0"/>
    <w:uiPriority w:val="22"/>
    <w:qFormat/>
    <w:rsid w:val="00A7615B"/>
    <w:rPr>
      <w:b/>
      <w:bCs/>
    </w:rPr>
  </w:style>
  <w:style w:type="character" w:styleId="a6">
    <w:name w:val="Emphasis"/>
    <w:basedOn w:val="a0"/>
    <w:uiPriority w:val="20"/>
    <w:qFormat/>
    <w:rsid w:val="00BC1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438">
      <w:bodyDiv w:val="1"/>
      <w:marLeft w:val="0"/>
      <w:marRight w:val="0"/>
      <w:marTop w:val="0"/>
      <w:marBottom w:val="0"/>
      <w:divBdr>
        <w:top w:val="none" w:sz="0" w:space="0" w:color="auto"/>
        <w:left w:val="none" w:sz="0" w:space="0" w:color="auto"/>
        <w:bottom w:val="none" w:sz="0" w:space="0" w:color="auto"/>
        <w:right w:val="none" w:sz="0" w:space="0" w:color="auto"/>
      </w:divBdr>
    </w:div>
    <w:div w:id="37440830">
      <w:bodyDiv w:val="1"/>
      <w:marLeft w:val="0"/>
      <w:marRight w:val="0"/>
      <w:marTop w:val="0"/>
      <w:marBottom w:val="0"/>
      <w:divBdr>
        <w:top w:val="none" w:sz="0" w:space="0" w:color="auto"/>
        <w:left w:val="none" w:sz="0" w:space="0" w:color="auto"/>
        <w:bottom w:val="none" w:sz="0" w:space="0" w:color="auto"/>
        <w:right w:val="none" w:sz="0" w:space="0" w:color="auto"/>
      </w:divBdr>
    </w:div>
    <w:div w:id="47846772">
      <w:bodyDiv w:val="1"/>
      <w:marLeft w:val="0"/>
      <w:marRight w:val="0"/>
      <w:marTop w:val="0"/>
      <w:marBottom w:val="0"/>
      <w:divBdr>
        <w:top w:val="none" w:sz="0" w:space="0" w:color="auto"/>
        <w:left w:val="none" w:sz="0" w:space="0" w:color="auto"/>
        <w:bottom w:val="none" w:sz="0" w:space="0" w:color="auto"/>
        <w:right w:val="none" w:sz="0" w:space="0" w:color="auto"/>
      </w:divBdr>
    </w:div>
    <w:div w:id="86930525">
      <w:bodyDiv w:val="1"/>
      <w:marLeft w:val="0"/>
      <w:marRight w:val="0"/>
      <w:marTop w:val="0"/>
      <w:marBottom w:val="0"/>
      <w:divBdr>
        <w:top w:val="none" w:sz="0" w:space="0" w:color="auto"/>
        <w:left w:val="none" w:sz="0" w:space="0" w:color="auto"/>
        <w:bottom w:val="none" w:sz="0" w:space="0" w:color="auto"/>
        <w:right w:val="none" w:sz="0" w:space="0" w:color="auto"/>
      </w:divBdr>
    </w:div>
    <w:div w:id="89085081">
      <w:bodyDiv w:val="1"/>
      <w:marLeft w:val="0"/>
      <w:marRight w:val="0"/>
      <w:marTop w:val="0"/>
      <w:marBottom w:val="0"/>
      <w:divBdr>
        <w:top w:val="none" w:sz="0" w:space="0" w:color="auto"/>
        <w:left w:val="none" w:sz="0" w:space="0" w:color="auto"/>
        <w:bottom w:val="none" w:sz="0" w:space="0" w:color="auto"/>
        <w:right w:val="none" w:sz="0" w:space="0" w:color="auto"/>
      </w:divBdr>
    </w:div>
    <w:div w:id="91096359">
      <w:bodyDiv w:val="1"/>
      <w:marLeft w:val="0"/>
      <w:marRight w:val="0"/>
      <w:marTop w:val="0"/>
      <w:marBottom w:val="0"/>
      <w:divBdr>
        <w:top w:val="none" w:sz="0" w:space="0" w:color="auto"/>
        <w:left w:val="none" w:sz="0" w:space="0" w:color="auto"/>
        <w:bottom w:val="none" w:sz="0" w:space="0" w:color="auto"/>
        <w:right w:val="none" w:sz="0" w:space="0" w:color="auto"/>
      </w:divBdr>
    </w:div>
    <w:div w:id="144661449">
      <w:bodyDiv w:val="1"/>
      <w:marLeft w:val="0"/>
      <w:marRight w:val="0"/>
      <w:marTop w:val="0"/>
      <w:marBottom w:val="0"/>
      <w:divBdr>
        <w:top w:val="none" w:sz="0" w:space="0" w:color="auto"/>
        <w:left w:val="none" w:sz="0" w:space="0" w:color="auto"/>
        <w:bottom w:val="none" w:sz="0" w:space="0" w:color="auto"/>
        <w:right w:val="none" w:sz="0" w:space="0" w:color="auto"/>
      </w:divBdr>
    </w:div>
    <w:div w:id="184945533">
      <w:bodyDiv w:val="1"/>
      <w:marLeft w:val="0"/>
      <w:marRight w:val="0"/>
      <w:marTop w:val="0"/>
      <w:marBottom w:val="0"/>
      <w:divBdr>
        <w:top w:val="none" w:sz="0" w:space="0" w:color="auto"/>
        <w:left w:val="none" w:sz="0" w:space="0" w:color="auto"/>
        <w:bottom w:val="none" w:sz="0" w:space="0" w:color="auto"/>
        <w:right w:val="none" w:sz="0" w:space="0" w:color="auto"/>
      </w:divBdr>
    </w:div>
    <w:div w:id="191112163">
      <w:bodyDiv w:val="1"/>
      <w:marLeft w:val="0"/>
      <w:marRight w:val="0"/>
      <w:marTop w:val="0"/>
      <w:marBottom w:val="0"/>
      <w:divBdr>
        <w:top w:val="none" w:sz="0" w:space="0" w:color="auto"/>
        <w:left w:val="none" w:sz="0" w:space="0" w:color="auto"/>
        <w:bottom w:val="none" w:sz="0" w:space="0" w:color="auto"/>
        <w:right w:val="none" w:sz="0" w:space="0" w:color="auto"/>
      </w:divBdr>
    </w:div>
    <w:div w:id="192503895">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7499283">
      <w:bodyDiv w:val="1"/>
      <w:marLeft w:val="0"/>
      <w:marRight w:val="0"/>
      <w:marTop w:val="0"/>
      <w:marBottom w:val="0"/>
      <w:divBdr>
        <w:top w:val="none" w:sz="0" w:space="0" w:color="auto"/>
        <w:left w:val="none" w:sz="0" w:space="0" w:color="auto"/>
        <w:bottom w:val="none" w:sz="0" w:space="0" w:color="auto"/>
        <w:right w:val="none" w:sz="0" w:space="0" w:color="auto"/>
      </w:divBdr>
    </w:div>
    <w:div w:id="252974046">
      <w:bodyDiv w:val="1"/>
      <w:marLeft w:val="0"/>
      <w:marRight w:val="0"/>
      <w:marTop w:val="0"/>
      <w:marBottom w:val="0"/>
      <w:divBdr>
        <w:top w:val="none" w:sz="0" w:space="0" w:color="auto"/>
        <w:left w:val="none" w:sz="0" w:space="0" w:color="auto"/>
        <w:bottom w:val="none" w:sz="0" w:space="0" w:color="auto"/>
        <w:right w:val="none" w:sz="0" w:space="0" w:color="auto"/>
      </w:divBdr>
    </w:div>
    <w:div w:id="315647077">
      <w:bodyDiv w:val="1"/>
      <w:marLeft w:val="0"/>
      <w:marRight w:val="0"/>
      <w:marTop w:val="0"/>
      <w:marBottom w:val="0"/>
      <w:divBdr>
        <w:top w:val="none" w:sz="0" w:space="0" w:color="auto"/>
        <w:left w:val="none" w:sz="0" w:space="0" w:color="auto"/>
        <w:bottom w:val="none" w:sz="0" w:space="0" w:color="auto"/>
        <w:right w:val="none" w:sz="0" w:space="0" w:color="auto"/>
      </w:divBdr>
    </w:div>
    <w:div w:id="349572373">
      <w:bodyDiv w:val="1"/>
      <w:marLeft w:val="0"/>
      <w:marRight w:val="0"/>
      <w:marTop w:val="0"/>
      <w:marBottom w:val="0"/>
      <w:divBdr>
        <w:top w:val="none" w:sz="0" w:space="0" w:color="auto"/>
        <w:left w:val="none" w:sz="0" w:space="0" w:color="auto"/>
        <w:bottom w:val="none" w:sz="0" w:space="0" w:color="auto"/>
        <w:right w:val="none" w:sz="0" w:space="0" w:color="auto"/>
      </w:divBdr>
    </w:div>
    <w:div w:id="351151743">
      <w:bodyDiv w:val="1"/>
      <w:marLeft w:val="0"/>
      <w:marRight w:val="0"/>
      <w:marTop w:val="0"/>
      <w:marBottom w:val="0"/>
      <w:divBdr>
        <w:top w:val="none" w:sz="0" w:space="0" w:color="auto"/>
        <w:left w:val="none" w:sz="0" w:space="0" w:color="auto"/>
        <w:bottom w:val="none" w:sz="0" w:space="0" w:color="auto"/>
        <w:right w:val="none" w:sz="0" w:space="0" w:color="auto"/>
      </w:divBdr>
    </w:div>
    <w:div w:id="381442526">
      <w:bodyDiv w:val="1"/>
      <w:marLeft w:val="0"/>
      <w:marRight w:val="0"/>
      <w:marTop w:val="0"/>
      <w:marBottom w:val="0"/>
      <w:divBdr>
        <w:top w:val="none" w:sz="0" w:space="0" w:color="auto"/>
        <w:left w:val="none" w:sz="0" w:space="0" w:color="auto"/>
        <w:bottom w:val="none" w:sz="0" w:space="0" w:color="auto"/>
        <w:right w:val="none" w:sz="0" w:space="0" w:color="auto"/>
      </w:divBdr>
    </w:div>
    <w:div w:id="421948205">
      <w:bodyDiv w:val="1"/>
      <w:marLeft w:val="0"/>
      <w:marRight w:val="0"/>
      <w:marTop w:val="0"/>
      <w:marBottom w:val="0"/>
      <w:divBdr>
        <w:top w:val="none" w:sz="0" w:space="0" w:color="auto"/>
        <w:left w:val="none" w:sz="0" w:space="0" w:color="auto"/>
        <w:bottom w:val="none" w:sz="0" w:space="0" w:color="auto"/>
        <w:right w:val="none" w:sz="0" w:space="0" w:color="auto"/>
      </w:divBdr>
    </w:div>
    <w:div w:id="491726093">
      <w:bodyDiv w:val="1"/>
      <w:marLeft w:val="0"/>
      <w:marRight w:val="0"/>
      <w:marTop w:val="0"/>
      <w:marBottom w:val="0"/>
      <w:divBdr>
        <w:top w:val="none" w:sz="0" w:space="0" w:color="auto"/>
        <w:left w:val="none" w:sz="0" w:space="0" w:color="auto"/>
        <w:bottom w:val="none" w:sz="0" w:space="0" w:color="auto"/>
        <w:right w:val="none" w:sz="0" w:space="0" w:color="auto"/>
      </w:divBdr>
    </w:div>
    <w:div w:id="495609393">
      <w:bodyDiv w:val="1"/>
      <w:marLeft w:val="0"/>
      <w:marRight w:val="0"/>
      <w:marTop w:val="0"/>
      <w:marBottom w:val="0"/>
      <w:divBdr>
        <w:top w:val="none" w:sz="0" w:space="0" w:color="auto"/>
        <w:left w:val="none" w:sz="0" w:space="0" w:color="auto"/>
        <w:bottom w:val="none" w:sz="0" w:space="0" w:color="auto"/>
        <w:right w:val="none" w:sz="0" w:space="0" w:color="auto"/>
      </w:divBdr>
    </w:div>
    <w:div w:id="505485650">
      <w:bodyDiv w:val="1"/>
      <w:marLeft w:val="0"/>
      <w:marRight w:val="0"/>
      <w:marTop w:val="0"/>
      <w:marBottom w:val="0"/>
      <w:divBdr>
        <w:top w:val="none" w:sz="0" w:space="0" w:color="auto"/>
        <w:left w:val="none" w:sz="0" w:space="0" w:color="auto"/>
        <w:bottom w:val="none" w:sz="0" w:space="0" w:color="auto"/>
        <w:right w:val="none" w:sz="0" w:space="0" w:color="auto"/>
      </w:divBdr>
    </w:div>
    <w:div w:id="621762871">
      <w:bodyDiv w:val="1"/>
      <w:marLeft w:val="0"/>
      <w:marRight w:val="0"/>
      <w:marTop w:val="0"/>
      <w:marBottom w:val="0"/>
      <w:divBdr>
        <w:top w:val="none" w:sz="0" w:space="0" w:color="auto"/>
        <w:left w:val="none" w:sz="0" w:space="0" w:color="auto"/>
        <w:bottom w:val="none" w:sz="0" w:space="0" w:color="auto"/>
        <w:right w:val="none" w:sz="0" w:space="0" w:color="auto"/>
      </w:divBdr>
    </w:div>
    <w:div w:id="646669218">
      <w:bodyDiv w:val="1"/>
      <w:marLeft w:val="0"/>
      <w:marRight w:val="0"/>
      <w:marTop w:val="0"/>
      <w:marBottom w:val="0"/>
      <w:divBdr>
        <w:top w:val="none" w:sz="0" w:space="0" w:color="auto"/>
        <w:left w:val="none" w:sz="0" w:space="0" w:color="auto"/>
        <w:bottom w:val="none" w:sz="0" w:space="0" w:color="auto"/>
        <w:right w:val="none" w:sz="0" w:space="0" w:color="auto"/>
      </w:divBdr>
    </w:div>
    <w:div w:id="660740883">
      <w:bodyDiv w:val="1"/>
      <w:marLeft w:val="0"/>
      <w:marRight w:val="0"/>
      <w:marTop w:val="0"/>
      <w:marBottom w:val="0"/>
      <w:divBdr>
        <w:top w:val="none" w:sz="0" w:space="0" w:color="auto"/>
        <w:left w:val="none" w:sz="0" w:space="0" w:color="auto"/>
        <w:bottom w:val="none" w:sz="0" w:space="0" w:color="auto"/>
        <w:right w:val="none" w:sz="0" w:space="0" w:color="auto"/>
      </w:divBdr>
    </w:div>
    <w:div w:id="692801514">
      <w:bodyDiv w:val="1"/>
      <w:marLeft w:val="0"/>
      <w:marRight w:val="0"/>
      <w:marTop w:val="0"/>
      <w:marBottom w:val="0"/>
      <w:divBdr>
        <w:top w:val="none" w:sz="0" w:space="0" w:color="auto"/>
        <w:left w:val="none" w:sz="0" w:space="0" w:color="auto"/>
        <w:bottom w:val="none" w:sz="0" w:space="0" w:color="auto"/>
        <w:right w:val="none" w:sz="0" w:space="0" w:color="auto"/>
      </w:divBdr>
    </w:div>
    <w:div w:id="711081702">
      <w:bodyDiv w:val="1"/>
      <w:marLeft w:val="0"/>
      <w:marRight w:val="0"/>
      <w:marTop w:val="0"/>
      <w:marBottom w:val="0"/>
      <w:divBdr>
        <w:top w:val="none" w:sz="0" w:space="0" w:color="auto"/>
        <w:left w:val="none" w:sz="0" w:space="0" w:color="auto"/>
        <w:bottom w:val="none" w:sz="0" w:space="0" w:color="auto"/>
        <w:right w:val="none" w:sz="0" w:space="0" w:color="auto"/>
      </w:divBdr>
    </w:div>
    <w:div w:id="711424917">
      <w:bodyDiv w:val="1"/>
      <w:marLeft w:val="0"/>
      <w:marRight w:val="0"/>
      <w:marTop w:val="0"/>
      <w:marBottom w:val="0"/>
      <w:divBdr>
        <w:top w:val="none" w:sz="0" w:space="0" w:color="auto"/>
        <w:left w:val="none" w:sz="0" w:space="0" w:color="auto"/>
        <w:bottom w:val="none" w:sz="0" w:space="0" w:color="auto"/>
        <w:right w:val="none" w:sz="0" w:space="0" w:color="auto"/>
      </w:divBdr>
    </w:div>
    <w:div w:id="721900650">
      <w:bodyDiv w:val="1"/>
      <w:marLeft w:val="0"/>
      <w:marRight w:val="0"/>
      <w:marTop w:val="0"/>
      <w:marBottom w:val="0"/>
      <w:divBdr>
        <w:top w:val="none" w:sz="0" w:space="0" w:color="auto"/>
        <w:left w:val="none" w:sz="0" w:space="0" w:color="auto"/>
        <w:bottom w:val="none" w:sz="0" w:space="0" w:color="auto"/>
        <w:right w:val="none" w:sz="0" w:space="0" w:color="auto"/>
      </w:divBdr>
    </w:div>
    <w:div w:id="737748983">
      <w:bodyDiv w:val="1"/>
      <w:marLeft w:val="0"/>
      <w:marRight w:val="0"/>
      <w:marTop w:val="0"/>
      <w:marBottom w:val="0"/>
      <w:divBdr>
        <w:top w:val="none" w:sz="0" w:space="0" w:color="auto"/>
        <w:left w:val="none" w:sz="0" w:space="0" w:color="auto"/>
        <w:bottom w:val="none" w:sz="0" w:space="0" w:color="auto"/>
        <w:right w:val="none" w:sz="0" w:space="0" w:color="auto"/>
      </w:divBdr>
    </w:div>
    <w:div w:id="825436853">
      <w:bodyDiv w:val="1"/>
      <w:marLeft w:val="0"/>
      <w:marRight w:val="0"/>
      <w:marTop w:val="0"/>
      <w:marBottom w:val="0"/>
      <w:divBdr>
        <w:top w:val="none" w:sz="0" w:space="0" w:color="auto"/>
        <w:left w:val="none" w:sz="0" w:space="0" w:color="auto"/>
        <w:bottom w:val="none" w:sz="0" w:space="0" w:color="auto"/>
        <w:right w:val="none" w:sz="0" w:space="0" w:color="auto"/>
      </w:divBdr>
    </w:div>
    <w:div w:id="906573283">
      <w:bodyDiv w:val="1"/>
      <w:marLeft w:val="0"/>
      <w:marRight w:val="0"/>
      <w:marTop w:val="0"/>
      <w:marBottom w:val="0"/>
      <w:divBdr>
        <w:top w:val="none" w:sz="0" w:space="0" w:color="auto"/>
        <w:left w:val="none" w:sz="0" w:space="0" w:color="auto"/>
        <w:bottom w:val="none" w:sz="0" w:space="0" w:color="auto"/>
        <w:right w:val="none" w:sz="0" w:space="0" w:color="auto"/>
      </w:divBdr>
    </w:div>
    <w:div w:id="917637902">
      <w:bodyDiv w:val="1"/>
      <w:marLeft w:val="0"/>
      <w:marRight w:val="0"/>
      <w:marTop w:val="0"/>
      <w:marBottom w:val="0"/>
      <w:divBdr>
        <w:top w:val="none" w:sz="0" w:space="0" w:color="auto"/>
        <w:left w:val="none" w:sz="0" w:space="0" w:color="auto"/>
        <w:bottom w:val="none" w:sz="0" w:space="0" w:color="auto"/>
        <w:right w:val="none" w:sz="0" w:space="0" w:color="auto"/>
      </w:divBdr>
    </w:div>
    <w:div w:id="937101543">
      <w:bodyDiv w:val="1"/>
      <w:marLeft w:val="0"/>
      <w:marRight w:val="0"/>
      <w:marTop w:val="0"/>
      <w:marBottom w:val="0"/>
      <w:divBdr>
        <w:top w:val="none" w:sz="0" w:space="0" w:color="auto"/>
        <w:left w:val="none" w:sz="0" w:space="0" w:color="auto"/>
        <w:bottom w:val="none" w:sz="0" w:space="0" w:color="auto"/>
        <w:right w:val="none" w:sz="0" w:space="0" w:color="auto"/>
      </w:divBdr>
    </w:div>
    <w:div w:id="955015899">
      <w:bodyDiv w:val="1"/>
      <w:marLeft w:val="0"/>
      <w:marRight w:val="0"/>
      <w:marTop w:val="0"/>
      <w:marBottom w:val="0"/>
      <w:divBdr>
        <w:top w:val="none" w:sz="0" w:space="0" w:color="auto"/>
        <w:left w:val="none" w:sz="0" w:space="0" w:color="auto"/>
        <w:bottom w:val="none" w:sz="0" w:space="0" w:color="auto"/>
        <w:right w:val="none" w:sz="0" w:space="0" w:color="auto"/>
      </w:divBdr>
    </w:div>
    <w:div w:id="1075250826">
      <w:bodyDiv w:val="1"/>
      <w:marLeft w:val="0"/>
      <w:marRight w:val="0"/>
      <w:marTop w:val="0"/>
      <w:marBottom w:val="0"/>
      <w:divBdr>
        <w:top w:val="none" w:sz="0" w:space="0" w:color="auto"/>
        <w:left w:val="none" w:sz="0" w:space="0" w:color="auto"/>
        <w:bottom w:val="none" w:sz="0" w:space="0" w:color="auto"/>
        <w:right w:val="none" w:sz="0" w:space="0" w:color="auto"/>
      </w:divBdr>
    </w:div>
    <w:div w:id="1132480339">
      <w:bodyDiv w:val="1"/>
      <w:marLeft w:val="0"/>
      <w:marRight w:val="0"/>
      <w:marTop w:val="0"/>
      <w:marBottom w:val="0"/>
      <w:divBdr>
        <w:top w:val="none" w:sz="0" w:space="0" w:color="auto"/>
        <w:left w:val="none" w:sz="0" w:space="0" w:color="auto"/>
        <w:bottom w:val="none" w:sz="0" w:space="0" w:color="auto"/>
        <w:right w:val="none" w:sz="0" w:space="0" w:color="auto"/>
      </w:divBdr>
    </w:div>
    <w:div w:id="1190992501">
      <w:bodyDiv w:val="1"/>
      <w:marLeft w:val="0"/>
      <w:marRight w:val="0"/>
      <w:marTop w:val="0"/>
      <w:marBottom w:val="0"/>
      <w:divBdr>
        <w:top w:val="none" w:sz="0" w:space="0" w:color="auto"/>
        <w:left w:val="none" w:sz="0" w:space="0" w:color="auto"/>
        <w:bottom w:val="none" w:sz="0" w:space="0" w:color="auto"/>
        <w:right w:val="none" w:sz="0" w:space="0" w:color="auto"/>
      </w:divBdr>
    </w:div>
    <w:div w:id="1260912900">
      <w:bodyDiv w:val="1"/>
      <w:marLeft w:val="0"/>
      <w:marRight w:val="0"/>
      <w:marTop w:val="0"/>
      <w:marBottom w:val="0"/>
      <w:divBdr>
        <w:top w:val="none" w:sz="0" w:space="0" w:color="auto"/>
        <w:left w:val="none" w:sz="0" w:space="0" w:color="auto"/>
        <w:bottom w:val="none" w:sz="0" w:space="0" w:color="auto"/>
        <w:right w:val="none" w:sz="0" w:space="0" w:color="auto"/>
      </w:divBdr>
    </w:div>
    <w:div w:id="1272736626">
      <w:bodyDiv w:val="1"/>
      <w:marLeft w:val="0"/>
      <w:marRight w:val="0"/>
      <w:marTop w:val="0"/>
      <w:marBottom w:val="0"/>
      <w:divBdr>
        <w:top w:val="none" w:sz="0" w:space="0" w:color="auto"/>
        <w:left w:val="none" w:sz="0" w:space="0" w:color="auto"/>
        <w:bottom w:val="none" w:sz="0" w:space="0" w:color="auto"/>
        <w:right w:val="none" w:sz="0" w:space="0" w:color="auto"/>
      </w:divBdr>
    </w:div>
    <w:div w:id="1291398746">
      <w:bodyDiv w:val="1"/>
      <w:marLeft w:val="0"/>
      <w:marRight w:val="0"/>
      <w:marTop w:val="0"/>
      <w:marBottom w:val="0"/>
      <w:divBdr>
        <w:top w:val="none" w:sz="0" w:space="0" w:color="auto"/>
        <w:left w:val="none" w:sz="0" w:space="0" w:color="auto"/>
        <w:bottom w:val="none" w:sz="0" w:space="0" w:color="auto"/>
        <w:right w:val="none" w:sz="0" w:space="0" w:color="auto"/>
      </w:divBdr>
    </w:div>
    <w:div w:id="1311910554">
      <w:bodyDiv w:val="1"/>
      <w:marLeft w:val="0"/>
      <w:marRight w:val="0"/>
      <w:marTop w:val="0"/>
      <w:marBottom w:val="0"/>
      <w:divBdr>
        <w:top w:val="none" w:sz="0" w:space="0" w:color="auto"/>
        <w:left w:val="none" w:sz="0" w:space="0" w:color="auto"/>
        <w:bottom w:val="none" w:sz="0" w:space="0" w:color="auto"/>
        <w:right w:val="none" w:sz="0" w:space="0" w:color="auto"/>
      </w:divBdr>
    </w:div>
    <w:div w:id="1345782235">
      <w:bodyDiv w:val="1"/>
      <w:marLeft w:val="0"/>
      <w:marRight w:val="0"/>
      <w:marTop w:val="0"/>
      <w:marBottom w:val="0"/>
      <w:divBdr>
        <w:top w:val="none" w:sz="0" w:space="0" w:color="auto"/>
        <w:left w:val="none" w:sz="0" w:space="0" w:color="auto"/>
        <w:bottom w:val="none" w:sz="0" w:space="0" w:color="auto"/>
        <w:right w:val="none" w:sz="0" w:space="0" w:color="auto"/>
      </w:divBdr>
    </w:div>
    <w:div w:id="1489059839">
      <w:bodyDiv w:val="1"/>
      <w:marLeft w:val="0"/>
      <w:marRight w:val="0"/>
      <w:marTop w:val="0"/>
      <w:marBottom w:val="0"/>
      <w:divBdr>
        <w:top w:val="none" w:sz="0" w:space="0" w:color="auto"/>
        <w:left w:val="none" w:sz="0" w:space="0" w:color="auto"/>
        <w:bottom w:val="none" w:sz="0" w:space="0" w:color="auto"/>
        <w:right w:val="none" w:sz="0" w:space="0" w:color="auto"/>
      </w:divBdr>
    </w:div>
    <w:div w:id="1519078162">
      <w:bodyDiv w:val="1"/>
      <w:marLeft w:val="0"/>
      <w:marRight w:val="0"/>
      <w:marTop w:val="0"/>
      <w:marBottom w:val="0"/>
      <w:divBdr>
        <w:top w:val="none" w:sz="0" w:space="0" w:color="auto"/>
        <w:left w:val="none" w:sz="0" w:space="0" w:color="auto"/>
        <w:bottom w:val="none" w:sz="0" w:space="0" w:color="auto"/>
        <w:right w:val="none" w:sz="0" w:space="0" w:color="auto"/>
      </w:divBdr>
    </w:div>
    <w:div w:id="1546867307">
      <w:bodyDiv w:val="1"/>
      <w:marLeft w:val="0"/>
      <w:marRight w:val="0"/>
      <w:marTop w:val="0"/>
      <w:marBottom w:val="0"/>
      <w:divBdr>
        <w:top w:val="none" w:sz="0" w:space="0" w:color="auto"/>
        <w:left w:val="none" w:sz="0" w:space="0" w:color="auto"/>
        <w:bottom w:val="none" w:sz="0" w:space="0" w:color="auto"/>
        <w:right w:val="none" w:sz="0" w:space="0" w:color="auto"/>
      </w:divBdr>
    </w:div>
    <w:div w:id="1563372865">
      <w:bodyDiv w:val="1"/>
      <w:marLeft w:val="0"/>
      <w:marRight w:val="0"/>
      <w:marTop w:val="0"/>
      <w:marBottom w:val="0"/>
      <w:divBdr>
        <w:top w:val="none" w:sz="0" w:space="0" w:color="auto"/>
        <w:left w:val="none" w:sz="0" w:space="0" w:color="auto"/>
        <w:bottom w:val="none" w:sz="0" w:space="0" w:color="auto"/>
        <w:right w:val="none" w:sz="0" w:space="0" w:color="auto"/>
      </w:divBdr>
    </w:div>
    <w:div w:id="1609771545">
      <w:bodyDiv w:val="1"/>
      <w:marLeft w:val="0"/>
      <w:marRight w:val="0"/>
      <w:marTop w:val="0"/>
      <w:marBottom w:val="0"/>
      <w:divBdr>
        <w:top w:val="none" w:sz="0" w:space="0" w:color="auto"/>
        <w:left w:val="none" w:sz="0" w:space="0" w:color="auto"/>
        <w:bottom w:val="none" w:sz="0" w:space="0" w:color="auto"/>
        <w:right w:val="none" w:sz="0" w:space="0" w:color="auto"/>
      </w:divBdr>
    </w:div>
    <w:div w:id="1616055875">
      <w:bodyDiv w:val="1"/>
      <w:marLeft w:val="0"/>
      <w:marRight w:val="0"/>
      <w:marTop w:val="0"/>
      <w:marBottom w:val="0"/>
      <w:divBdr>
        <w:top w:val="none" w:sz="0" w:space="0" w:color="auto"/>
        <w:left w:val="none" w:sz="0" w:space="0" w:color="auto"/>
        <w:bottom w:val="none" w:sz="0" w:space="0" w:color="auto"/>
        <w:right w:val="none" w:sz="0" w:space="0" w:color="auto"/>
      </w:divBdr>
    </w:div>
    <w:div w:id="1616256204">
      <w:bodyDiv w:val="1"/>
      <w:marLeft w:val="0"/>
      <w:marRight w:val="0"/>
      <w:marTop w:val="0"/>
      <w:marBottom w:val="0"/>
      <w:divBdr>
        <w:top w:val="none" w:sz="0" w:space="0" w:color="auto"/>
        <w:left w:val="none" w:sz="0" w:space="0" w:color="auto"/>
        <w:bottom w:val="none" w:sz="0" w:space="0" w:color="auto"/>
        <w:right w:val="none" w:sz="0" w:space="0" w:color="auto"/>
      </w:divBdr>
    </w:div>
    <w:div w:id="1620405486">
      <w:bodyDiv w:val="1"/>
      <w:marLeft w:val="0"/>
      <w:marRight w:val="0"/>
      <w:marTop w:val="0"/>
      <w:marBottom w:val="0"/>
      <w:divBdr>
        <w:top w:val="none" w:sz="0" w:space="0" w:color="auto"/>
        <w:left w:val="none" w:sz="0" w:space="0" w:color="auto"/>
        <w:bottom w:val="none" w:sz="0" w:space="0" w:color="auto"/>
        <w:right w:val="none" w:sz="0" w:space="0" w:color="auto"/>
      </w:divBdr>
    </w:div>
    <w:div w:id="1727951698">
      <w:bodyDiv w:val="1"/>
      <w:marLeft w:val="0"/>
      <w:marRight w:val="0"/>
      <w:marTop w:val="0"/>
      <w:marBottom w:val="0"/>
      <w:divBdr>
        <w:top w:val="none" w:sz="0" w:space="0" w:color="auto"/>
        <w:left w:val="none" w:sz="0" w:space="0" w:color="auto"/>
        <w:bottom w:val="none" w:sz="0" w:space="0" w:color="auto"/>
        <w:right w:val="none" w:sz="0" w:space="0" w:color="auto"/>
      </w:divBdr>
    </w:div>
    <w:div w:id="1828857224">
      <w:bodyDiv w:val="1"/>
      <w:marLeft w:val="0"/>
      <w:marRight w:val="0"/>
      <w:marTop w:val="0"/>
      <w:marBottom w:val="0"/>
      <w:divBdr>
        <w:top w:val="none" w:sz="0" w:space="0" w:color="auto"/>
        <w:left w:val="none" w:sz="0" w:space="0" w:color="auto"/>
        <w:bottom w:val="none" w:sz="0" w:space="0" w:color="auto"/>
        <w:right w:val="none" w:sz="0" w:space="0" w:color="auto"/>
      </w:divBdr>
    </w:div>
    <w:div w:id="1836189198">
      <w:bodyDiv w:val="1"/>
      <w:marLeft w:val="0"/>
      <w:marRight w:val="0"/>
      <w:marTop w:val="0"/>
      <w:marBottom w:val="0"/>
      <w:divBdr>
        <w:top w:val="none" w:sz="0" w:space="0" w:color="auto"/>
        <w:left w:val="none" w:sz="0" w:space="0" w:color="auto"/>
        <w:bottom w:val="none" w:sz="0" w:space="0" w:color="auto"/>
        <w:right w:val="none" w:sz="0" w:space="0" w:color="auto"/>
      </w:divBdr>
    </w:div>
    <w:div w:id="1840731985">
      <w:bodyDiv w:val="1"/>
      <w:marLeft w:val="0"/>
      <w:marRight w:val="0"/>
      <w:marTop w:val="0"/>
      <w:marBottom w:val="0"/>
      <w:divBdr>
        <w:top w:val="none" w:sz="0" w:space="0" w:color="auto"/>
        <w:left w:val="none" w:sz="0" w:space="0" w:color="auto"/>
        <w:bottom w:val="none" w:sz="0" w:space="0" w:color="auto"/>
        <w:right w:val="none" w:sz="0" w:space="0" w:color="auto"/>
      </w:divBdr>
    </w:div>
    <w:div w:id="1870098171">
      <w:bodyDiv w:val="1"/>
      <w:marLeft w:val="0"/>
      <w:marRight w:val="0"/>
      <w:marTop w:val="0"/>
      <w:marBottom w:val="0"/>
      <w:divBdr>
        <w:top w:val="none" w:sz="0" w:space="0" w:color="auto"/>
        <w:left w:val="none" w:sz="0" w:space="0" w:color="auto"/>
        <w:bottom w:val="none" w:sz="0" w:space="0" w:color="auto"/>
        <w:right w:val="none" w:sz="0" w:space="0" w:color="auto"/>
      </w:divBdr>
    </w:div>
    <w:div w:id="1890142655">
      <w:bodyDiv w:val="1"/>
      <w:marLeft w:val="0"/>
      <w:marRight w:val="0"/>
      <w:marTop w:val="0"/>
      <w:marBottom w:val="0"/>
      <w:divBdr>
        <w:top w:val="none" w:sz="0" w:space="0" w:color="auto"/>
        <w:left w:val="none" w:sz="0" w:space="0" w:color="auto"/>
        <w:bottom w:val="none" w:sz="0" w:space="0" w:color="auto"/>
        <w:right w:val="none" w:sz="0" w:space="0" w:color="auto"/>
      </w:divBdr>
    </w:div>
    <w:div w:id="1897399512">
      <w:bodyDiv w:val="1"/>
      <w:marLeft w:val="0"/>
      <w:marRight w:val="0"/>
      <w:marTop w:val="0"/>
      <w:marBottom w:val="0"/>
      <w:divBdr>
        <w:top w:val="none" w:sz="0" w:space="0" w:color="auto"/>
        <w:left w:val="none" w:sz="0" w:space="0" w:color="auto"/>
        <w:bottom w:val="none" w:sz="0" w:space="0" w:color="auto"/>
        <w:right w:val="none" w:sz="0" w:space="0" w:color="auto"/>
      </w:divBdr>
    </w:div>
    <w:div w:id="1910529259">
      <w:bodyDiv w:val="1"/>
      <w:marLeft w:val="0"/>
      <w:marRight w:val="0"/>
      <w:marTop w:val="0"/>
      <w:marBottom w:val="0"/>
      <w:divBdr>
        <w:top w:val="none" w:sz="0" w:space="0" w:color="auto"/>
        <w:left w:val="none" w:sz="0" w:space="0" w:color="auto"/>
        <w:bottom w:val="none" w:sz="0" w:space="0" w:color="auto"/>
        <w:right w:val="none" w:sz="0" w:space="0" w:color="auto"/>
      </w:divBdr>
    </w:div>
    <w:div w:id="1953660286">
      <w:bodyDiv w:val="1"/>
      <w:marLeft w:val="0"/>
      <w:marRight w:val="0"/>
      <w:marTop w:val="0"/>
      <w:marBottom w:val="0"/>
      <w:divBdr>
        <w:top w:val="none" w:sz="0" w:space="0" w:color="auto"/>
        <w:left w:val="none" w:sz="0" w:space="0" w:color="auto"/>
        <w:bottom w:val="none" w:sz="0" w:space="0" w:color="auto"/>
        <w:right w:val="none" w:sz="0" w:space="0" w:color="auto"/>
      </w:divBdr>
    </w:div>
    <w:div w:id="1977491499">
      <w:bodyDiv w:val="1"/>
      <w:marLeft w:val="0"/>
      <w:marRight w:val="0"/>
      <w:marTop w:val="0"/>
      <w:marBottom w:val="0"/>
      <w:divBdr>
        <w:top w:val="none" w:sz="0" w:space="0" w:color="auto"/>
        <w:left w:val="none" w:sz="0" w:space="0" w:color="auto"/>
        <w:bottom w:val="none" w:sz="0" w:space="0" w:color="auto"/>
        <w:right w:val="none" w:sz="0" w:space="0" w:color="auto"/>
      </w:divBdr>
    </w:div>
    <w:div w:id="1997952974">
      <w:bodyDiv w:val="1"/>
      <w:marLeft w:val="0"/>
      <w:marRight w:val="0"/>
      <w:marTop w:val="0"/>
      <w:marBottom w:val="0"/>
      <w:divBdr>
        <w:top w:val="none" w:sz="0" w:space="0" w:color="auto"/>
        <w:left w:val="none" w:sz="0" w:space="0" w:color="auto"/>
        <w:bottom w:val="none" w:sz="0" w:space="0" w:color="auto"/>
        <w:right w:val="none" w:sz="0" w:space="0" w:color="auto"/>
      </w:divBdr>
    </w:div>
    <w:div w:id="1998220000">
      <w:bodyDiv w:val="1"/>
      <w:marLeft w:val="0"/>
      <w:marRight w:val="0"/>
      <w:marTop w:val="0"/>
      <w:marBottom w:val="0"/>
      <w:divBdr>
        <w:top w:val="none" w:sz="0" w:space="0" w:color="auto"/>
        <w:left w:val="none" w:sz="0" w:space="0" w:color="auto"/>
        <w:bottom w:val="none" w:sz="0" w:space="0" w:color="auto"/>
        <w:right w:val="none" w:sz="0" w:space="0" w:color="auto"/>
      </w:divBdr>
    </w:div>
    <w:div w:id="2002393856">
      <w:bodyDiv w:val="1"/>
      <w:marLeft w:val="0"/>
      <w:marRight w:val="0"/>
      <w:marTop w:val="0"/>
      <w:marBottom w:val="0"/>
      <w:divBdr>
        <w:top w:val="none" w:sz="0" w:space="0" w:color="auto"/>
        <w:left w:val="none" w:sz="0" w:space="0" w:color="auto"/>
        <w:bottom w:val="none" w:sz="0" w:space="0" w:color="auto"/>
        <w:right w:val="none" w:sz="0" w:space="0" w:color="auto"/>
      </w:divBdr>
    </w:div>
    <w:div w:id="2011790172">
      <w:bodyDiv w:val="1"/>
      <w:marLeft w:val="0"/>
      <w:marRight w:val="0"/>
      <w:marTop w:val="0"/>
      <w:marBottom w:val="0"/>
      <w:divBdr>
        <w:top w:val="none" w:sz="0" w:space="0" w:color="auto"/>
        <w:left w:val="none" w:sz="0" w:space="0" w:color="auto"/>
        <w:bottom w:val="none" w:sz="0" w:space="0" w:color="auto"/>
        <w:right w:val="none" w:sz="0" w:space="0" w:color="auto"/>
      </w:divBdr>
    </w:div>
    <w:div w:id="2017877676">
      <w:bodyDiv w:val="1"/>
      <w:marLeft w:val="0"/>
      <w:marRight w:val="0"/>
      <w:marTop w:val="0"/>
      <w:marBottom w:val="0"/>
      <w:divBdr>
        <w:top w:val="none" w:sz="0" w:space="0" w:color="auto"/>
        <w:left w:val="none" w:sz="0" w:space="0" w:color="auto"/>
        <w:bottom w:val="none" w:sz="0" w:space="0" w:color="auto"/>
        <w:right w:val="none" w:sz="0" w:space="0" w:color="auto"/>
      </w:divBdr>
    </w:div>
    <w:div w:id="2033875526">
      <w:bodyDiv w:val="1"/>
      <w:marLeft w:val="0"/>
      <w:marRight w:val="0"/>
      <w:marTop w:val="0"/>
      <w:marBottom w:val="0"/>
      <w:divBdr>
        <w:top w:val="none" w:sz="0" w:space="0" w:color="auto"/>
        <w:left w:val="none" w:sz="0" w:space="0" w:color="auto"/>
        <w:bottom w:val="none" w:sz="0" w:space="0" w:color="auto"/>
        <w:right w:val="none" w:sz="0" w:space="0" w:color="auto"/>
      </w:divBdr>
    </w:div>
    <w:div w:id="2043899107">
      <w:bodyDiv w:val="1"/>
      <w:marLeft w:val="0"/>
      <w:marRight w:val="0"/>
      <w:marTop w:val="0"/>
      <w:marBottom w:val="0"/>
      <w:divBdr>
        <w:top w:val="none" w:sz="0" w:space="0" w:color="auto"/>
        <w:left w:val="none" w:sz="0" w:space="0" w:color="auto"/>
        <w:bottom w:val="none" w:sz="0" w:space="0" w:color="auto"/>
        <w:right w:val="none" w:sz="0" w:space="0" w:color="auto"/>
      </w:divBdr>
    </w:div>
    <w:div w:id="2058626833">
      <w:bodyDiv w:val="1"/>
      <w:marLeft w:val="0"/>
      <w:marRight w:val="0"/>
      <w:marTop w:val="0"/>
      <w:marBottom w:val="0"/>
      <w:divBdr>
        <w:top w:val="none" w:sz="0" w:space="0" w:color="auto"/>
        <w:left w:val="none" w:sz="0" w:space="0" w:color="auto"/>
        <w:bottom w:val="none" w:sz="0" w:space="0" w:color="auto"/>
        <w:right w:val="none" w:sz="0" w:space="0" w:color="auto"/>
      </w:divBdr>
    </w:div>
    <w:div w:id="2082635523">
      <w:bodyDiv w:val="1"/>
      <w:marLeft w:val="0"/>
      <w:marRight w:val="0"/>
      <w:marTop w:val="0"/>
      <w:marBottom w:val="0"/>
      <w:divBdr>
        <w:top w:val="none" w:sz="0" w:space="0" w:color="auto"/>
        <w:left w:val="none" w:sz="0" w:space="0" w:color="auto"/>
        <w:bottom w:val="none" w:sz="0" w:space="0" w:color="auto"/>
        <w:right w:val="none" w:sz="0" w:space="0" w:color="auto"/>
      </w:divBdr>
    </w:div>
    <w:div w:id="2086144540">
      <w:bodyDiv w:val="1"/>
      <w:marLeft w:val="0"/>
      <w:marRight w:val="0"/>
      <w:marTop w:val="0"/>
      <w:marBottom w:val="0"/>
      <w:divBdr>
        <w:top w:val="none" w:sz="0" w:space="0" w:color="auto"/>
        <w:left w:val="none" w:sz="0" w:space="0" w:color="auto"/>
        <w:bottom w:val="none" w:sz="0" w:space="0" w:color="auto"/>
        <w:right w:val="none" w:sz="0" w:space="0" w:color="auto"/>
      </w:divBdr>
    </w:div>
    <w:div w:id="2134667470">
      <w:bodyDiv w:val="1"/>
      <w:marLeft w:val="0"/>
      <w:marRight w:val="0"/>
      <w:marTop w:val="0"/>
      <w:marBottom w:val="0"/>
      <w:divBdr>
        <w:top w:val="none" w:sz="0" w:space="0" w:color="auto"/>
        <w:left w:val="none" w:sz="0" w:space="0" w:color="auto"/>
        <w:bottom w:val="none" w:sz="0" w:space="0" w:color="auto"/>
        <w:right w:val="none" w:sz="0" w:space="0" w:color="auto"/>
      </w:divBdr>
    </w:div>
    <w:div w:id="21433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7426-CDB4-4A6C-9D9B-5EC07353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32</Pages>
  <Words>10961</Words>
  <Characters>62484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2023-06-20T15:01:00Z</dcterms:created>
  <dcterms:modified xsi:type="dcterms:W3CDTF">2023-06-21T16:34:00Z</dcterms:modified>
</cp:coreProperties>
</file>